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5D" w:rsidRPr="002934CC" w:rsidRDefault="0030275D">
      <w:pPr>
        <w:tabs>
          <w:tab w:val="left" w:pos="4320"/>
        </w:tabs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2934CC">
        <w:rPr>
          <w:rStyle w:val="a5"/>
          <w:rFonts w:ascii="Times New Roman" w:hAnsi="Times New Roman"/>
          <w:b/>
          <w:bCs/>
        </w:rPr>
        <w:t xml:space="preserve">Академик Е.А.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Бөкетов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атындағы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ҚарУ-дың</w:t>
      </w:r>
      <w:proofErr w:type="spellEnd"/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r w:rsidRPr="002934CC">
        <w:rPr>
          <w:rStyle w:val="a5"/>
          <w:rFonts w:ascii="Times New Roman" w:hAnsi="Times New Roman"/>
          <w:b/>
          <w:bCs/>
        </w:rPr>
        <w:t xml:space="preserve">профессор Т.Ғ.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Мұстафин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атындағы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«Алгебра,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математикалық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логика мен геометрия»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кафедрасының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профессоры,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r w:rsidRPr="002934CC">
        <w:rPr>
          <w:rStyle w:val="a5"/>
          <w:rFonts w:ascii="Times New Roman" w:hAnsi="Times New Roman"/>
          <w:b/>
          <w:bCs/>
        </w:rPr>
        <w:t xml:space="preserve">физика-математика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ғылымдарының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докторы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,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қауымдастырылған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профессор  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proofErr w:type="spellStart"/>
      <w:r w:rsidRPr="002934CC">
        <w:rPr>
          <w:rStyle w:val="a5"/>
          <w:rFonts w:ascii="Times New Roman" w:hAnsi="Times New Roman"/>
          <w:b/>
          <w:bCs/>
        </w:rPr>
        <w:t>Ешкеев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Айбат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Рафхатұлының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proofErr w:type="spellStart"/>
      <w:r w:rsidRPr="002934CC">
        <w:rPr>
          <w:rStyle w:val="a5"/>
          <w:rFonts w:ascii="Times New Roman" w:hAnsi="Times New Roman"/>
          <w:b/>
          <w:bCs/>
        </w:rPr>
        <w:t>ғылыми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және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ғылыми-әдістемелік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еңбектерінің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r w:rsidRPr="002934CC">
        <w:rPr>
          <w:rStyle w:val="a5"/>
          <w:rFonts w:ascii="Times New Roman" w:hAnsi="Times New Roman"/>
          <w:b/>
          <w:bCs/>
        </w:rPr>
        <w:t>ТIЗIМI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r w:rsidRPr="002934CC">
        <w:rPr>
          <w:rStyle w:val="a5"/>
          <w:rFonts w:ascii="Times New Roman" w:hAnsi="Times New Roman"/>
          <w:b/>
          <w:bCs/>
        </w:rPr>
        <w:t>СПИСОК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proofErr w:type="gramStart"/>
      <w:r w:rsidRPr="002934CC">
        <w:rPr>
          <w:rStyle w:val="a5"/>
          <w:rFonts w:ascii="Times New Roman" w:hAnsi="Times New Roman"/>
          <w:b/>
          <w:bCs/>
        </w:rPr>
        <w:t>научных  и</w:t>
      </w:r>
      <w:proofErr w:type="gramEnd"/>
      <w:r w:rsidRPr="002934CC">
        <w:rPr>
          <w:rStyle w:val="a5"/>
          <w:rFonts w:ascii="Times New Roman" w:hAnsi="Times New Roman"/>
          <w:b/>
          <w:bCs/>
        </w:rPr>
        <w:t xml:space="preserve"> научно-методических  трудов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r w:rsidRPr="002934CC">
        <w:rPr>
          <w:rStyle w:val="a5"/>
          <w:rFonts w:ascii="Times New Roman" w:hAnsi="Times New Roman"/>
          <w:b/>
          <w:bCs/>
        </w:rPr>
        <w:t>профессора кафедры «Алгебра, математическая логика и геометрия» имени профессора Т.Г. Мустафина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proofErr w:type="spellStart"/>
      <w:r w:rsidRPr="002934CC">
        <w:rPr>
          <w:rStyle w:val="a5"/>
          <w:rFonts w:ascii="Times New Roman" w:hAnsi="Times New Roman"/>
          <w:b/>
          <w:bCs/>
        </w:rPr>
        <w:t>КарУ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имени академика Е.А. </w:t>
      </w:r>
      <w:proofErr w:type="spellStart"/>
      <w:proofErr w:type="gramStart"/>
      <w:r w:rsidRPr="002934CC">
        <w:rPr>
          <w:rStyle w:val="a5"/>
          <w:rFonts w:ascii="Times New Roman" w:hAnsi="Times New Roman"/>
          <w:b/>
          <w:bCs/>
        </w:rPr>
        <w:t>Букетова</w:t>
      </w:r>
      <w:proofErr w:type="spellEnd"/>
      <w:r w:rsidRPr="002934CC">
        <w:rPr>
          <w:rStyle w:val="a5"/>
          <w:rFonts w:ascii="Times New Roman" w:hAnsi="Times New Roman"/>
          <w:b/>
          <w:bCs/>
        </w:rPr>
        <w:t>,  доктора</w:t>
      </w:r>
      <w:proofErr w:type="gramEnd"/>
      <w:r w:rsidRPr="002934CC">
        <w:rPr>
          <w:rStyle w:val="a5"/>
          <w:rFonts w:ascii="Times New Roman" w:hAnsi="Times New Roman"/>
          <w:b/>
          <w:bCs/>
        </w:rPr>
        <w:t xml:space="preserve"> физико-математических наук, ассоциированного профессора  </w:t>
      </w:r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  <w:proofErr w:type="spellStart"/>
      <w:r w:rsidRPr="002934CC">
        <w:rPr>
          <w:rStyle w:val="a5"/>
          <w:rFonts w:ascii="Times New Roman" w:hAnsi="Times New Roman"/>
          <w:b/>
          <w:bCs/>
        </w:rPr>
        <w:t>Ешкеева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Айбата</w:t>
      </w:r>
      <w:proofErr w:type="spellEnd"/>
      <w:r w:rsidRPr="002934CC">
        <w:rPr>
          <w:rStyle w:val="a5"/>
          <w:rFonts w:ascii="Times New Roman" w:hAnsi="Times New Roman"/>
          <w:b/>
          <w:b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b/>
          <w:bCs/>
        </w:rPr>
        <w:t>Рафхатович</w:t>
      </w:r>
      <w:r w:rsidR="00740218">
        <w:rPr>
          <w:rStyle w:val="a5"/>
          <w:rFonts w:ascii="Times New Roman" w:hAnsi="Times New Roman"/>
          <w:b/>
          <w:bCs/>
        </w:rPr>
        <w:t>а</w:t>
      </w:r>
      <w:proofErr w:type="spellEnd"/>
    </w:p>
    <w:p w:rsidR="0030275D" w:rsidRPr="002934CC" w:rsidRDefault="003027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881"/>
        <w:gridCol w:w="3225"/>
        <w:gridCol w:w="1843"/>
        <w:gridCol w:w="5528"/>
        <w:gridCol w:w="1418"/>
        <w:gridCol w:w="1667"/>
      </w:tblGrid>
      <w:tr w:rsidR="0030275D" w:rsidRPr="002934CC" w:rsidTr="00DA6B6C">
        <w:trPr>
          <w:cantSplit/>
          <w:trHeight w:val="561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sz w:val="22"/>
                <w:szCs w:val="22"/>
              </w:rPr>
            </w:pPr>
            <w:r w:rsidRPr="002934CC">
              <w:rPr>
                <w:rStyle w:val="a5"/>
                <w:sz w:val="22"/>
                <w:szCs w:val="22"/>
              </w:rPr>
              <w:t>Р/с</w:t>
            </w:r>
          </w:p>
          <w:p w:rsidR="0030275D" w:rsidRPr="002934CC" w:rsidRDefault="0030275D">
            <w:pPr>
              <w:pStyle w:val="NoSpacing"/>
              <w:jc w:val="center"/>
              <w:rPr>
                <w:rStyle w:val="a5"/>
                <w:sz w:val="22"/>
                <w:szCs w:val="22"/>
              </w:rPr>
            </w:pPr>
            <w:r w:rsidRPr="002934CC">
              <w:rPr>
                <w:rStyle w:val="a5"/>
                <w:sz w:val="22"/>
                <w:szCs w:val="22"/>
              </w:rPr>
              <w:t>№ / №</w:t>
            </w:r>
          </w:p>
          <w:p w:rsidR="0030275D" w:rsidRPr="002934CC" w:rsidRDefault="0030275D">
            <w:pPr>
              <w:pStyle w:val="NoSpacing"/>
              <w:jc w:val="center"/>
              <w:rPr>
                <w:sz w:val="22"/>
                <w:szCs w:val="22"/>
              </w:rPr>
            </w:pPr>
            <w:r w:rsidRPr="002934CC">
              <w:rPr>
                <w:rStyle w:val="a5"/>
                <w:sz w:val="22"/>
                <w:szCs w:val="22"/>
              </w:rPr>
              <w:t>п/п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sz w:val="22"/>
                <w:szCs w:val="22"/>
              </w:rPr>
              <w:t>Атауы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/ 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sz w:val="22"/>
                <w:szCs w:val="22"/>
              </w:rPr>
              <w:t>Баспа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немесе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қолжазба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құқында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/ Печатный или на правах рукописи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sz w:val="22"/>
                <w:szCs w:val="22"/>
              </w:rPr>
              <w:t>Баспа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>, журнал (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атауы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, №,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жылы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>, беттер</w:t>
            </w:r>
            <w:r w:rsidRPr="002934CC">
              <w:rPr>
                <w:rStyle w:val="a5"/>
                <w:sz w:val="22"/>
                <w:szCs w:val="22"/>
                <w:lang w:val="it-IT"/>
              </w:rPr>
              <w:t>i),</w:t>
            </w:r>
          </w:p>
          <w:p w:rsidR="0030275D" w:rsidRPr="002934CC" w:rsidRDefault="0030275D">
            <w:pPr>
              <w:pStyle w:val="NoSpacing"/>
              <w:jc w:val="center"/>
              <w:rPr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sz w:val="22"/>
                <w:szCs w:val="22"/>
              </w:rPr>
              <w:t>авторлық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куәліктің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934CC">
              <w:rPr>
                <w:rStyle w:val="a5"/>
                <w:sz w:val="22"/>
                <w:szCs w:val="22"/>
              </w:rPr>
              <w:t>патенттің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 №</w:t>
            </w:r>
            <w:proofErr w:type="gramEnd"/>
            <w:r w:rsidRPr="002934CC">
              <w:rPr>
                <w:rStyle w:val="a5"/>
                <w:sz w:val="22"/>
                <w:szCs w:val="22"/>
              </w:rPr>
              <w:t xml:space="preserve"> / Издательство, журнал (название, год, № страницы), № авторского свидетельства, патента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sz w:val="22"/>
                <w:szCs w:val="22"/>
              </w:rPr>
              <w:t>Баспа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табақтар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/ Количество печатных листов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sz w:val="22"/>
                <w:szCs w:val="22"/>
              </w:rPr>
              <w:t>Қосалқы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авторлардың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аты-жөні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/ Ф.И.О. соавторов</w:t>
            </w:r>
          </w:p>
        </w:tc>
      </w:tr>
      <w:tr w:rsidR="0030275D" w:rsidRPr="002934CC" w:rsidTr="002255E8">
        <w:trPr>
          <w:cantSplit/>
          <w:trHeight w:val="218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b/>
                <w:bCs/>
                <w:sz w:val="22"/>
                <w:szCs w:val="22"/>
              </w:rPr>
            </w:pPr>
            <w:r w:rsidRPr="002934CC">
              <w:rPr>
                <w:rStyle w:val="a5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b/>
                <w:bCs/>
                <w:sz w:val="22"/>
                <w:szCs w:val="22"/>
              </w:rPr>
            </w:pPr>
            <w:r w:rsidRPr="002934CC">
              <w:rPr>
                <w:rStyle w:val="a5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b/>
                <w:bCs/>
                <w:sz w:val="22"/>
                <w:szCs w:val="22"/>
              </w:rPr>
            </w:pPr>
            <w:r w:rsidRPr="002934CC">
              <w:rPr>
                <w:rStyle w:val="a5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b/>
                <w:bCs/>
                <w:sz w:val="22"/>
                <w:szCs w:val="22"/>
              </w:rPr>
            </w:pPr>
            <w:r w:rsidRPr="002934CC">
              <w:rPr>
                <w:rStyle w:val="a5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b/>
                <w:bCs/>
                <w:sz w:val="22"/>
                <w:szCs w:val="22"/>
              </w:rPr>
            </w:pPr>
            <w:r w:rsidRPr="002934CC">
              <w:rPr>
                <w:rStyle w:val="a5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pStyle w:val="NoSpacing"/>
              <w:jc w:val="center"/>
              <w:rPr>
                <w:rStyle w:val="a5"/>
                <w:b/>
                <w:bCs/>
                <w:sz w:val="22"/>
                <w:szCs w:val="22"/>
              </w:rPr>
            </w:pPr>
            <w:r w:rsidRPr="002934CC">
              <w:rPr>
                <w:rStyle w:val="a5"/>
                <w:b/>
                <w:bCs/>
                <w:sz w:val="22"/>
                <w:szCs w:val="22"/>
              </w:rPr>
              <w:t>6</w:t>
            </w:r>
          </w:p>
        </w:tc>
      </w:tr>
      <w:tr w:rsidR="0030275D" w:rsidRPr="002934CC" w:rsidTr="00950F44">
        <w:trPr>
          <w:cantSplit/>
          <w:trHeight w:val="1059"/>
          <w:jc w:val="center"/>
        </w:trPr>
        <w:tc>
          <w:tcPr>
            <w:tcW w:w="14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</w:rPr>
            </w:pPr>
            <w:r w:rsidRPr="002934CC">
              <w:rPr>
                <w:rFonts w:ascii="Times New Roman" w:hAnsi="Times New Roman"/>
                <w:b/>
                <w:bCs/>
              </w:rPr>
              <w:t>1</w:t>
            </w:r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. SCOPUS ДҚ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бойынша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индекстелетін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нөлдік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емес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импакт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-факторы бар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ғылыми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журналдарда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(SCOPUS ДҚ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бойынша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автордың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жарияланымдар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тізімі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қоса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беріледі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>)</w:t>
            </w:r>
          </w:p>
          <w:p w:rsidR="0030275D" w:rsidRPr="002934CC" w:rsidRDefault="0030275D">
            <w:pPr>
              <w:widowControl w:val="0"/>
              <w:spacing w:after="0" w:line="240" w:lineRule="auto"/>
              <w:jc w:val="center"/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 xml:space="preserve">1. В научных журналах с ненулевым </w:t>
            </w:r>
            <w:proofErr w:type="spellStart"/>
            <w:r w:rsidRPr="002934CC">
              <w:rPr>
                <w:rStyle w:val="a5"/>
                <w:rFonts w:ascii="Times New Roman" w:hAnsi="Times New Roman"/>
                <w:b/>
                <w:bCs/>
              </w:rPr>
              <w:t>импакт</w:t>
            </w:r>
            <w:proofErr w:type="spellEnd"/>
            <w:r w:rsidRPr="002934CC">
              <w:rPr>
                <w:rStyle w:val="a5"/>
                <w:rFonts w:ascii="Times New Roman" w:hAnsi="Times New Roman"/>
                <w:b/>
                <w:bCs/>
              </w:rPr>
              <w:t>-факторам индексируемых по БД SCOPUS (список публикаций автора по БД SCOPUS прилагается)</w:t>
            </w:r>
          </w:p>
        </w:tc>
      </w:tr>
      <w:tr w:rsidR="0030275D" w:rsidRPr="002934CC" w:rsidTr="002255E8">
        <w:trPr>
          <w:cantSplit/>
          <w:trHeight w:val="900"/>
          <w:jc w:val="center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 w:rsidRPr="002934CC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The structure of lattices of positive existential formulae of (∆-</w:t>
            </w:r>
            <w:r w:rsidRPr="002934CC">
              <w:rPr>
                <w:rStyle w:val="a5"/>
                <w:rFonts w:ascii="Times New Roman" w:hAnsi="Times New Roman"/>
                <w:i/>
                <w:iCs/>
                <w:lang w:val="pt-PT"/>
              </w:rPr>
              <w:t>PJ</w:t>
            </w:r>
            <w:r w:rsidRPr="002934CC">
              <w:rPr>
                <w:rFonts w:ascii="Times New Roman" w:hAnsi="Times New Roman"/>
                <w:lang w:val="en-US"/>
              </w:rPr>
              <w:t>)-theories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CE070B" w:rsidRDefault="0030275D" w:rsidP="00BF5AD2">
            <w:pPr>
              <w:pStyle w:val="a6"/>
              <w:spacing w:before="0" w:line="240" w:lineRule="auto"/>
              <w:rPr>
                <w:sz w:val="22"/>
                <w:szCs w:val="22"/>
                <w:lang w:val="ru-RU"/>
              </w:rPr>
            </w:pPr>
            <w:r w:rsidRPr="002934CC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Science Asia-Journal of The Science Society of Thailand. – Vol. 39. (July 2013). – P.19-24.</w:t>
            </w:r>
            <w:r w:rsidR="00CE070B">
              <w:rPr>
                <w:rStyle w:val="a5"/>
                <w:rFonts w:ascii="Times New Roman" w:hAnsi="Times New Roman"/>
                <w:sz w:val="22"/>
                <w:szCs w:val="22"/>
              </w:rPr>
              <w:t xml:space="preserve"> </w:t>
            </w:r>
            <w:hyperlink r:id="rId7" w:tgtFrame="_blank">
              <w:r w:rsidR="00CE070B">
                <w:rPr>
                  <w:rFonts w:ascii="Times New Roman" w:hAnsi="Times New Roman"/>
                  <w:sz w:val="22"/>
                  <w:szCs w:val="22"/>
                </w:rPr>
                <w:t>https://doi.org/</w:t>
              </w:r>
            </w:hyperlink>
            <w:r w:rsidR="00CE070B">
              <w:rPr>
                <w:rStyle w:val="a5"/>
                <w:rFonts w:ascii="Times New Roman" w:hAnsi="Times New Roman"/>
                <w:sz w:val="22"/>
                <w:szCs w:val="22"/>
              </w:rPr>
              <w:t>10.2306/scienceasia1513-1874.2013.39S.019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0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,</w:t>
            </w:r>
            <w:r w:rsidRPr="002934CC">
              <w:rPr>
                <w:rStyle w:val="a5"/>
                <w:rFonts w:ascii="Times New Roman" w:hAnsi="Times New Roman"/>
              </w:rPr>
              <w:t>375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/>
        </w:tc>
      </w:tr>
    </w:tbl>
    <w:p w:rsidR="0030275D" w:rsidRPr="002934CC" w:rsidRDefault="0030275D">
      <w:pPr>
        <w:widowControl w:val="0"/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bCs/>
        </w:rPr>
      </w:pP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Iзденушi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gramStart"/>
      <w:r w:rsidRPr="002934CC">
        <w:rPr>
          <w:rStyle w:val="a5"/>
          <w:rFonts w:ascii="Times New Roman" w:hAnsi="Times New Roman"/>
        </w:rPr>
        <w:t xml:space="preserve">Соискатель:   </w:t>
      </w:r>
      <w:proofErr w:type="gramEnd"/>
      <w:r w:rsidRPr="002934CC">
        <w:rPr>
          <w:rStyle w:val="a5"/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6D436F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  <w:t>А</w:t>
      </w:r>
      <w:r w:rsidRPr="002934CC">
        <w:rPr>
          <w:rStyle w:val="a5"/>
          <w:rFonts w:ascii="Times New Roman" w:hAnsi="Times New Roman"/>
        </w:rPr>
        <w:t xml:space="preserve">.Р. </w:t>
      </w:r>
      <w:proofErr w:type="spellStart"/>
      <w:r w:rsidRPr="002934CC">
        <w:rPr>
          <w:rStyle w:val="a5"/>
          <w:rFonts w:ascii="Times New Roman" w:hAnsi="Times New Roman"/>
        </w:rPr>
        <w:t>Ешкеев</w:t>
      </w:r>
      <w:proofErr w:type="spellEnd"/>
      <w:r w:rsidRPr="002934CC">
        <w:rPr>
          <w:rStyle w:val="a5"/>
          <w:rFonts w:ascii="Times New Roman" w:eastAsia="Times New Roman" w:hAnsi="Times New Roman" w:cs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/>
          <w:iCs/>
        </w:rPr>
      </w:pPr>
      <w:proofErr w:type="spellStart"/>
      <w:r w:rsidRPr="002934CC">
        <w:rPr>
          <w:rStyle w:val="a5"/>
          <w:rFonts w:ascii="Times New Roman" w:hAnsi="Times New Roman"/>
          <w:i/>
          <w:iCs/>
        </w:rPr>
        <w:t>Тiзiм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i/>
          <w:iCs/>
        </w:rPr>
        <w:t>дұрыс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:               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  <w:i/>
          <w:iCs/>
        </w:rPr>
        <w:t>Список верен</w:t>
      </w:r>
      <w:r w:rsidRPr="002934CC">
        <w:rPr>
          <w:rStyle w:val="a5"/>
          <w:rFonts w:ascii="Times New Roman" w:hAnsi="Times New Roman"/>
        </w:rPr>
        <w:t>: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Математика </w:t>
      </w:r>
      <w:proofErr w:type="spellStart"/>
      <w:r w:rsidRPr="002934CC">
        <w:rPr>
          <w:rStyle w:val="a5"/>
          <w:rFonts w:ascii="Times New Roman" w:hAnsi="Times New Roman"/>
        </w:rPr>
        <w:t>және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ақпараттық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технологиялар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факультетінің</w:t>
      </w:r>
      <w:proofErr w:type="spellEnd"/>
      <w:r w:rsidRPr="002934CC">
        <w:rPr>
          <w:rStyle w:val="a5"/>
          <w:rFonts w:ascii="Times New Roman" w:hAnsi="Times New Roman"/>
        </w:rPr>
        <w:t xml:space="preserve"> деканы</w:t>
      </w:r>
    </w:p>
    <w:p w:rsidR="0030275D" w:rsidRPr="002934CC" w:rsidRDefault="001F6CE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>
        <w:rPr>
          <w:rStyle w:val="a5"/>
          <w:rFonts w:ascii="Times New Roman" w:hAnsi="Times New Roman"/>
        </w:rPr>
        <w:t>И.о</w:t>
      </w:r>
      <w:proofErr w:type="spellEnd"/>
      <w:r>
        <w:rPr>
          <w:rStyle w:val="a5"/>
          <w:rFonts w:ascii="Times New Roman" w:hAnsi="Times New Roman"/>
        </w:rPr>
        <w:t>. д</w:t>
      </w:r>
      <w:r w:rsidR="0030275D" w:rsidRPr="002934CC">
        <w:rPr>
          <w:rStyle w:val="a5"/>
          <w:rFonts w:ascii="Times New Roman" w:hAnsi="Times New Roman"/>
        </w:rPr>
        <w:t>екан</w:t>
      </w:r>
      <w:r>
        <w:rPr>
          <w:rStyle w:val="a5"/>
          <w:rFonts w:ascii="Times New Roman" w:hAnsi="Times New Roman"/>
        </w:rPr>
        <w:t>а</w:t>
      </w:r>
      <w:r w:rsidR="0030275D" w:rsidRPr="002934CC">
        <w:rPr>
          <w:rStyle w:val="a5"/>
          <w:rFonts w:ascii="Times New Roman" w:hAnsi="Times New Roman"/>
        </w:rPr>
        <w:t xml:space="preserve"> факультета математики и информационных технологий</w:t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  <w:t>А</w:t>
      </w:r>
      <w:r w:rsidR="0030275D" w:rsidRPr="002934CC">
        <w:rPr>
          <w:rStyle w:val="a5"/>
          <w:rFonts w:ascii="Times New Roman" w:hAnsi="Times New Roman"/>
        </w:rPr>
        <w:t>.О. Танин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Ғалым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хатшы</w:t>
      </w:r>
      <w:proofErr w:type="spellEnd"/>
      <w:r w:rsidRPr="002934CC">
        <w:rPr>
          <w:rStyle w:val="a5"/>
          <w:rFonts w:ascii="Times New Roman" w:hAnsi="Times New Roman"/>
        </w:rPr>
        <w:tab/>
      </w:r>
    </w:p>
    <w:p w:rsidR="0030275D" w:rsidRDefault="0030275D">
      <w:pPr>
        <w:spacing w:after="0" w:line="240" w:lineRule="auto"/>
        <w:jc w:val="both"/>
        <w:rPr>
          <w:rStyle w:val="a5"/>
          <w:rFonts w:ascii="Times New Roman" w:hAnsi="Times New Roman"/>
        </w:rPr>
      </w:pPr>
      <w:r w:rsidRPr="002934CC">
        <w:rPr>
          <w:rStyle w:val="a5"/>
          <w:rFonts w:ascii="Times New Roman" w:hAnsi="Times New Roman"/>
        </w:rPr>
        <w:t>Ученый секретарь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1F6CEB">
        <w:rPr>
          <w:rStyle w:val="a5"/>
          <w:rFonts w:ascii="Times New Roman" w:hAnsi="Times New Roman"/>
        </w:rPr>
        <w:t>Н.Е.</w:t>
      </w:r>
      <w:r w:rsidR="001F6CEB" w:rsidRPr="002934CC">
        <w:rPr>
          <w:rStyle w:val="a5"/>
          <w:rFonts w:ascii="Times New Roman" w:hAnsi="Times New Roman"/>
        </w:rPr>
        <w:t xml:space="preserve"> </w:t>
      </w:r>
      <w:proofErr w:type="spellStart"/>
      <w:r w:rsidR="001F6CEB">
        <w:rPr>
          <w:rStyle w:val="a5"/>
          <w:rFonts w:ascii="Times New Roman" w:hAnsi="Times New Roman"/>
        </w:rPr>
        <w:t>Тутинова</w:t>
      </w:r>
      <w:proofErr w:type="spellEnd"/>
      <w:r w:rsidR="001F6CEB" w:rsidRPr="002934CC">
        <w:rPr>
          <w:rStyle w:val="a5"/>
          <w:rFonts w:ascii="Times New Roman" w:hAnsi="Times New Roman"/>
        </w:rPr>
        <w:tab/>
        <w:t xml:space="preserve">                  </w:t>
      </w:r>
      <w:r w:rsidRPr="002934CC">
        <w:rPr>
          <w:rStyle w:val="a5"/>
          <w:rFonts w:ascii="Times New Roman" w:hAnsi="Times New Roman"/>
        </w:rPr>
        <w:tab/>
        <w:t xml:space="preserve">          </w:t>
      </w:r>
    </w:p>
    <w:p w:rsidR="004E03A4" w:rsidRPr="002934CC" w:rsidRDefault="004E03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25"/>
        <w:gridCol w:w="3458"/>
        <w:gridCol w:w="1843"/>
        <w:gridCol w:w="5528"/>
        <w:gridCol w:w="1418"/>
        <w:gridCol w:w="1685"/>
      </w:tblGrid>
      <w:tr w:rsidR="0030275D" w:rsidRPr="002934CC" w:rsidTr="002255E8">
        <w:trPr>
          <w:cantSplit/>
          <w:trHeight w:val="3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6</w:t>
            </w:r>
          </w:p>
        </w:tc>
      </w:tr>
      <w:tr w:rsidR="0030275D" w:rsidRPr="002934CC" w:rsidTr="00364283">
        <w:trPr>
          <w:cantSplit/>
          <w:trHeight w:val="5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4CC">
              <w:rPr>
                <w:rFonts w:ascii="Times New Roman" w:hAnsi="Times New Roman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lang w:val="en-US"/>
              </w:rPr>
            </w:pPr>
            <w:r w:rsidRPr="002934CC">
              <w:rPr>
                <w:rStyle w:val="a5"/>
                <w:rFonts w:ascii="Times New Roman" w:hAnsi="Times New Roman"/>
                <w:lang w:val="en-US"/>
              </w:rPr>
              <w:t>Positive Jonsson 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CE070B" w:rsidRDefault="0030275D" w:rsidP="00BF5AD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2934CC">
                <w:rPr>
                  <w:rFonts w:ascii="Times New Roman" w:hAnsi="Times New Roman"/>
                  <w:lang w:val="it-IT"/>
                </w:rPr>
                <w:t>Logica Universalis</w:t>
              </w:r>
            </w:hyperlink>
            <w:r w:rsidRPr="002934CC">
              <w:rPr>
                <w:rFonts w:ascii="Times New Roman" w:hAnsi="Times New Roman"/>
                <w:lang w:val="de-DE"/>
              </w:rPr>
              <w:t xml:space="preserve">.- 2018. </w:t>
            </w:r>
            <w:r w:rsidRPr="002934CC">
              <w:rPr>
                <w:rFonts w:ascii="Times New Roman" w:hAnsi="Times New Roman"/>
                <w:lang w:val="en-US"/>
              </w:rPr>
              <w:t xml:space="preserve">– Vol. 12.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en-US"/>
              </w:rPr>
              <w:t> </w:t>
            </w:r>
            <w:hyperlink r:id="rId9" w:history="1">
              <w:r w:rsidRPr="002934CC">
                <w:rPr>
                  <w:rFonts w:ascii="Times New Roman" w:hAnsi="Times New Roman"/>
                  <w:lang w:val="en-US"/>
                </w:rPr>
                <w:t>Issue 1–2</w:t>
              </w:r>
            </w:hyperlink>
            <w:r w:rsidRPr="002934CC">
              <w:rPr>
                <w:rFonts w:ascii="Times New Roman" w:hAnsi="Times New Roman"/>
                <w:lang w:val="en-US"/>
              </w:rPr>
              <w:t xml:space="preserve">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en-US"/>
              </w:rPr>
              <w:t xml:space="preserve">  P. 101–127.</w:t>
            </w:r>
            <w:r w:rsidR="00CE070B">
              <w:rPr>
                <w:rFonts w:ascii="Times New Roman" w:hAnsi="Times New Roman"/>
              </w:rPr>
              <w:t xml:space="preserve"> https://doi.org/10.1007/s11787-018-0185-8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3642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4CC">
              <w:rPr>
                <w:rFonts w:ascii="Times New Roman" w:hAnsi="Times New Roman"/>
              </w:rPr>
              <w:t>3.375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5B2164">
            <w:pPr>
              <w:pStyle w:val="2"/>
              <w:widowControl w:val="0"/>
              <w:rPr>
                <w:rStyle w:val="a5"/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sz w:val="22"/>
                <w:szCs w:val="22"/>
              </w:rPr>
              <w:t>Bruno</w:t>
            </w:r>
            <w:proofErr w:type="spellEnd"/>
            <w:r w:rsidRPr="002934CC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934CC">
              <w:rPr>
                <w:rStyle w:val="a5"/>
                <w:sz w:val="22"/>
                <w:szCs w:val="22"/>
              </w:rPr>
              <w:t>Poizat</w:t>
            </w:r>
            <w:proofErr w:type="spellEnd"/>
          </w:p>
        </w:tc>
      </w:tr>
      <w:tr w:rsidR="0030275D" w:rsidRPr="002934CC" w:rsidTr="00364283">
        <w:trPr>
          <w:cantSplit/>
          <w:trHeight w:val="114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4CC">
              <w:rPr>
                <w:rFonts w:ascii="Times New Roman" w:hAnsi="Times New Roman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lang w:val="en-US"/>
              </w:rPr>
            </w:pPr>
            <w:r w:rsidRPr="002934CC">
              <w:rPr>
                <w:rStyle w:val="a5"/>
                <w:rFonts w:ascii="Times New Roman" w:hAnsi="Times New Roman"/>
                <w:lang w:val="en-US"/>
              </w:rPr>
              <w:t>The Number of Fragments of the Perfect Class of the Jonsson Spectrum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pStyle w:val="BodyTextIndent"/>
              <w:widowControl w:val="0"/>
              <w:jc w:val="center"/>
              <w:rPr>
                <w:rStyle w:val="a5"/>
                <w:sz w:val="22"/>
                <w:szCs w:val="22"/>
              </w:rPr>
            </w:pPr>
            <w:r w:rsidRPr="002934CC">
              <w:rPr>
                <w:rStyle w:val="a5"/>
                <w:sz w:val="22"/>
                <w:szCs w:val="22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CE070B" w:rsidRDefault="0030275D" w:rsidP="00BF5AD2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Lobachevskii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Journal of Mathematics.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de-DE"/>
              </w:rPr>
              <w:t xml:space="preserve">   2022.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 xml:space="preserve">– </w:t>
            </w:r>
            <w:r w:rsidRPr="002934CC">
              <w:rPr>
                <w:rFonts w:ascii="Times New Roman" w:hAnsi="Times New Roman"/>
                <w:lang w:val="en-US"/>
              </w:rPr>
              <w:t xml:space="preserve">Volume 43, Issue 12.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it-IT"/>
              </w:rPr>
              <w:t xml:space="preserve"> P. 3658-3673.</w:t>
            </w:r>
            <w:r w:rsidR="00CE070B" w:rsidRPr="00CE070B">
              <w:rPr>
                <w:rFonts w:ascii="Times New Roman" w:hAnsi="Times New Roman"/>
                <w:lang w:val="en-US"/>
              </w:rPr>
              <w:t xml:space="preserve"> </w:t>
            </w:r>
            <w:r w:rsidR="00CE070B">
              <w:rPr>
                <w:rFonts w:ascii="Times New Roman" w:hAnsi="Times New Roman"/>
                <w:lang w:val="it-IT"/>
              </w:rPr>
              <w:t>https://doi.org/10.1134/S199508022215029X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364283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lang w:val="en-US"/>
              </w:rPr>
            </w:pPr>
            <w:r w:rsidRPr="002934CC">
              <w:rPr>
                <w:rStyle w:val="a5"/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5B2164">
            <w:pPr>
              <w:pStyle w:val="a6"/>
              <w:spacing w:before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934CC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Ulbrikht</w:t>
            </w:r>
            <w:proofErr w:type="spellEnd"/>
            <w:r w:rsidRPr="002934CC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 xml:space="preserve"> O.I.,</w:t>
            </w:r>
          </w:p>
          <w:p w:rsidR="0030275D" w:rsidRPr="002934CC" w:rsidRDefault="0030275D" w:rsidP="005B2164">
            <w:pPr>
              <w:pStyle w:val="a6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2934CC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Omarova</w:t>
            </w:r>
            <w:proofErr w:type="spellEnd"/>
            <w:r w:rsidRPr="002934CC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2934CC">
              <w:rPr>
                <w:rStyle w:val="a5"/>
                <w:rFonts w:ascii="Times New Roman" w:hAnsi="Times New Roman"/>
                <w:sz w:val="22"/>
                <w:szCs w:val="22"/>
              </w:rPr>
              <w:t>М</w:t>
            </w:r>
            <w:r w:rsidRPr="002934CC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2934CC">
              <w:rPr>
                <w:rStyle w:val="a5"/>
                <w:rFonts w:ascii="Times New Roman" w:hAnsi="Times New Roman"/>
                <w:sz w:val="22"/>
                <w:szCs w:val="22"/>
              </w:rPr>
              <w:t>Т</w:t>
            </w:r>
            <w:r w:rsidRPr="002934CC">
              <w:rPr>
                <w:rStyle w:val="a5"/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</w:tr>
      <w:tr w:rsidR="0030275D" w:rsidRPr="002934CC" w:rsidTr="002C7A36">
        <w:trPr>
          <w:cantSplit/>
          <w:trHeight w:val="343"/>
        </w:trPr>
        <w:tc>
          <w:tcPr>
            <w:tcW w:w="14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EE0A63" w:rsidRDefault="00BA773F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</w:rPr>
            </w:pPr>
            <w:r w:rsidRPr="00BA773F">
              <w:rPr>
                <w:rStyle w:val="a5"/>
                <w:rFonts w:ascii="Times New Roman" w:hAnsi="Times New Roman"/>
                <w:b/>
                <w:bCs/>
                <w:lang w:val="en-US"/>
              </w:rPr>
              <w:t>2</w:t>
            </w:r>
            <w:r w:rsidR="0030275D" w:rsidRPr="002934CC">
              <w:rPr>
                <w:rStyle w:val="a5"/>
                <w:rFonts w:ascii="Times New Roman" w:hAnsi="Times New Roman"/>
                <w:b/>
                <w:bCs/>
                <w:lang w:val="en-US"/>
              </w:rPr>
              <w:t xml:space="preserve">. </w:t>
            </w:r>
            <w:hyperlink r:id="rId10" w:history="1">
              <w:r w:rsidR="00170FDB" w:rsidRPr="00170FDB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Қ</w:t>
              </w:r>
              <w:r w:rsidR="00170FDB" w:rsidRPr="00EE0A6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 xml:space="preserve">Р </w:t>
              </w:r>
              <w:proofErr w:type="spellStart"/>
              <w:r w:rsidR="00EE0A63">
                <w:rPr>
                  <w:rFonts w:ascii="Times New Roman" w:hAnsi="Times New Roman" w:cs="Times New Roman"/>
                  <w:b/>
                  <w:lang w:eastAsia="ru-RU"/>
                </w:rPr>
                <w:t>Ғж</w:t>
              </w:r>
              <w:r w:rsidR="00EE0A63" w:rsidRPr="00EE0A63">
                <w:rPr>
                  <w:rFonts w:ascii="Times New Roman" w:hAnsi="Times New Roman" w:cs="Times New Roman"/>
                  <w:b/>
                  <w:lang w:eastAsia="ru-RU"/>
                </w:rPr>
                <w:t>БССҚЕК</w:t>
              </w:r>
              <w:proofErr w:type="spellEnd"/>
              <w:r w:rsidR="00EE0A63" w:rsidRPr="00170FDB">
                <w:rPr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</w:hyperlink>
            <w:r w:rsidR="00170FDB"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>ұсынған</w:t>
            </w:r>
            <w:proofErr w:type="spellEnd"/>
            <w:r w:rsidR="0030275D" w:rsidRPr="00EE0A63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>басылымдар</w:t>
            </w:r>
            <w:proofErr w:type="spellEnd"/>
            <w:r w:rsidR="0030275D" w:rsidRPr="00EE0A63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>тізімінде</w:t>
            </w:r>
            <w:proofErr w:type="spellEnd"/>
          </w:p>
          <w:p w:rsidR="0030275D" w:rsidRPr="002934CC" w:rsidRDefault="0030275D" w:rsidP="000216F7">
            <w:pPr>
              <w:pStyle w:val="2"/>
              <w:widowControl w:val="0"/>
              <w:rPr>
                <w:sz w:val="22"/>
                <w:szCs w:val="22"/>
              </w:rPr>
            </w:pPr>
            <w:r w:rsidRPr="00BA773F">
              <w:rPr>
                <w:rStyle w:val="a5"/>
                <w:b/>
                <w:sz w:val="22"/>
                <w:szCs w:val="22"/>
              </w:rPr>
              <w:t>2</w:t>
            </w:r>
            <w:r w:rsidRPr="00BA773F">
              <w:rPr>
                <w:rStyle w:val="a5"/>
                <w:b/>
                <w:bCs/>
                <w:sz w:val="22"/>
                <w:szCs w:val="22"/>
              </w:rPr>
              <w:t>.</w:t>
            </w:r>
            <w:r w:rsidRPr="002934CC">
              <w:rPr>
                <w:rStyle w:val="a5"/>
                <w:b/>
                <w:bCs/>
                <w:sz w:val="22"/>
                <w:szCs w:val="22"/>
              </w:rPr>
              <w:t xml:space="preserve"> В списках изданий, рекомендованных </w:t>
            </w:r>
            <w:r w:rsidR="000216F7">
              <w:rPr>
                <w:rStyle w:val="a5"/>
                <w:b/>
                <w:bCs/>
                <w:sz w:val="22"/>
                <w:szCs w:val="22"/>
              </w:rPr>
              <w:t>КОК</w:t>
            </w:r>
            <w:r w:rsidR="00EE0A63">
              <w:rPr>
                <w:rStyle w:val="a5"/>
                <w:b/>
                <w:bCs/>
                <w:sz w:val="22"/>
                <w:szCs w:val="22"/>
              </w:rPr>
              <w:t>С</w:t>
            </w:r>
            <w:r w:rsidR="000216F7">
              <w:rPr>
                <w:rStyle w:val="a5"/>
                <w:b/>
                <w:bCs/>
                <w:sz w:val="22"/>
                <w:szCs w:val="22"/>
              </w:rPr>
              <w:t xml:space="preserve">НВО </w:t>
            </w:r>
            <w:proofErr w:type="spellStart"/>
            <w:r w:rsidR="000216F7">
              <w:rPr>
                <w:rStyle w:val="a5"/>
                <w:b/>
                <w:bCs/>
                <w:sz w:val="22"/>
                <w:szCs w:val="22"/>
              </w:rPr>
              <w:t>МН</w:t>
            </w:r>
            <w:r w:rsidR="006C5AA4">
              <w:rPr>
                <w:rStyle w:val="a5"/>
                <w:b/>
                <w:bCs/>
                <w:sz w:val="22"/>
                <w:szCs w:val="22"/>
              </w:rPr>
              <w:t>и</w:t>
            </w:r>
            <w:r w:rsidR="000216F7">
              <w:rPr>
                <w:rStyle w:val="a5"/>
                <w:b/>
                <w:bCs/>
                <w:sz w:val="22"/>
                <w:szCs w:val="22"/>
              </w:rPr>
              <w:t>ВО</w:t>
            </w:r>
            <w:proofErr w:type="spellEnd"/>
            <w:r w:rsidRPr="002934CC">
              <w:rPr>
                <w:rStyle w:val="a5"/>
                <w:b/>
                <w:bCs/>
                <w:sz w:val="22"/>
                <w:szCs w:val="22"/>
              </w:rPr>
              <w:t xml:space="preserve"> РК</w:t>
            </w:r>
          </w:p>
        </w:tc>
      </w:tr>
      <w:tr w:rsidR="0030275D" w:rsidRPr="002934CC" w:rsidTr="00364283">
        <w:trPr>
          <w:cantSplit/>
          <w:trHeight w:val="79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4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2934CC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lang w:val="en-US"/>
              </w:rPr>
            </w:pPr>
            <w:r w:rsidRPr="002934CC">
              <w:rPr>
                <w:rStyle w:val="a5"/>
                <w:rFonts w:ascii="Times New Roman" w:hAnsi="Times New Roman"/>
                <w:lang w:val="en-US"/>
              </w:rPr>
              <w:t xml:space="preserve">Properties of hybrids of </w:t>
            </w:r>
            <w:proofErr w:type="spellStart"/>
            <w:r w:rsidRPr="002934CC">
              <w:rPr>
                <w:rStyle w:val="a5"/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Style w:val="a5"/>
                <w:rFonts w:ascii="Times New Roman" w:hAnsi="Times New Roman"/>
                <w:lang w:val="en-US"/>
              </w:rPr>
              <w:t xml:space="preserve"> 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BF5AD2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2018. </w:t>
            </w:r>
            <w:r w:rsidRPr="002934CC">
              <w:rPr>
                <w:rFonts w:ascii="Times New Roman" w:hAnsi="Times New Roman"/>
              </w:rPr>
              <w:t xml:space="preserve">– </w:t>
            </w:r>
            <w:r w:rsidRPr="002934CC">
              <w:rPr>
                <w:rStyle w:val="a5"/>
                <w:rFonts w:ascii="Times New Roman" w:hAnsi="Times New Roman"/>
              </w:rPr>
              <w:t>№4(92). – С.99-104.</w:t>
            </w:r>
            <w:r w:rsidR="00CE070B">
              <w:rPr>
                <w:rStyle w:val="a5"/>
                <w:rFonts w:ascii="Times New Roman" w:hAnsi="Times New Roman"/>
              </w:rPr>
              <w:t xml:space="preserve"> </w:t>
            </w:r>
            <w:r w:rsidR="00CE070B" w:rsidRPr="00CE070B">
              <w:rPr>
                <w:rFonts w:ascii="Times New Roman" w:hAnsi="Times New Roman"/>
                <w:lang w:val="it-IT"/>
              </w:rPr>
              <w:t>https://doi.org/</w:t>
            </w:r>
            <w:r w:rsidR="00CE070B">
              <w:t xml:space="preserve"> </w:t>
            </w:r>
            <w:r w:rsidR="00CE070B" w:rsidRPr="00CE070B">
              <w:rPr>
                <w:rFonts w:ascii="Times New Roman" w:hAnsi="Times New Roman"/>
                <w:lang w:val="it-IT"/>
              </w:rPr>
              <w:t>0.31489/2018M4/99-104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Mussina</w:t>
            </w:r>
            <w:proofErr w:type="spellEnd"/>
            <w:r w:rsidRPr="002934CC">
              <w:rPr>
                <w:rFonts w:ascii="Times New Roman" w:hAnsi="Times New Roman"/>
              </w:rPr>
              <w:t xml:space="preserve"> N.M.</w:t>
            </w:r>
          </w:p>
        </w:tc>
      </w:tr>
      <w:tr w:rsidR="0030275D" w:rsidRPr="002934CC" w:rsidTr="00364283">
        <w:trPr>
          <w:cantSplit/>
          <w:trHeight w:val="84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widowControl w:val="0"/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5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2934CC">
            <w:pPr>
              <w:widowControl w:val="0"/>
              <w:spacing w:after="0" w:line="240" w:lineRule="auto"/>
              <w:rPr>
                <w:rStyle w:val="a5"/>
                <w:rFonts w:ascii="Times New Roman" w:hAnsi="Times New Roman"/>
                <w:lang w:val="en-US"/>
              </w:rPr>
            </w:pPr>
            <w:r w:rsidRPr="002934CC">
              <w:rPr>
                <w:rStyle w:val="a5"/>
                <w:rFonts w:ascii="Times New Roman" w:hAnsi="Times New Roman"/>
                <w:lang w:val="en-US"/>
              </w:rPr>
              <w:t>Companions of fragments in admissible enrichments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pStyle w:val="BodyTextIndent"/>
              <w:widowControl w:val="0"/>
              <w:jc w:val="center"/>
              <w:rPr>
                <w:rStyle w:val="a5"/>
                <w:sz w:val="22"/>
                <w:szCs w:val="22"/>
              </w:rPr>
            </w:pPr>
            <w:r w:rsidRPr="002934CC">
              <w:rPr>
                <w:rStyle w:val="a5"/>
                <w:sz w:val="22"/>
                <w:szCs w:val="22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>Вестник Карагандинского университета. – Серия «Математика». – Караганда, 2018. – №4(92). – С.105-111.</w:t>
            </w:r>
            <w:r w:rsidR="00CE070B">
              <w:rPr>
                <w:rFonts w:ascii="Times New Roman" w:hAnsi="Times New Roman"/>
              </w:rPr>
              <w:t xml:space="preserve"> </w:t>
            </w:r>
            <w:r w:rsidR="00CE070B" w:rsidRPr="00CE070B">
              <w:rPr>
                <w:rFonts w:ascii="Times New Roman" w:hAnsi="Times New Roman"/>
                <w:lang w:val="it-IT"/>
              </w:rPr>
              <w:t>https://doi.org/</w:t>
            </w:r>
            <w:r w:rsidR="00CE070B" w:rsidRPr="00CE070B">
              <w:rPr>
                <w:rFonts w:ascii="Times New Roman" w:hAnsi="Times New Roman"/>
              </w:rPr>
              <w:t>10.31489/2018M4/105-111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Zhumabekova</w:t>
            </w:r>
            <w:proofErr w:type="spellEnd"/>
            <w:r w:rsidRPr="002934CC">
              <w:rPr>
                <w:rFonts w:ascii="Times New Roman" w:hAnsi="Times New Roman"/>
              </w:rPr>
              <w:t xml:space="preserve"> G.E.</w:t>
            </w:r>
          </w:p>
        </w:tc>
      </w:tr>
      <w:tr w:rsidR="0030275D" w:rsidRPr="002934CC" w:rsidTr="00364283">
        <w:trPr>
          <w:cantSplit/>
          <w:trHeight w:val="60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6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2934CC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Style w:val="a5"/>
                <w:rFonts w:ascii="Arial Unicode MS" w:hAnsi="Arial Unicode MS"/>
                <w:lang w:val="en-US"/>
              </w:rPr>
              <w:t>∇</w:t>
            </w:r>
            <w:r w:rsidRPr="002934CC">
              <w:rPr>
                <w:rFonts w:ascii="Times New Roman" w:hAnsi="Times New Roman"/>
                <w:lang w:val="en-US"/>
              </w:rPr>
              <w:t>-cl-atomic and prime sets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>Вестник Карагандинского университета. – Серия «Математика». – Караганда, 2019. – №1(93). – С.88-94.</w:t>
            </w:r>
            <w:r w:rsidR="00CE070B">
              <w:rPr>
                <w:rFonts w:ascii="Times New Roman" w:hAnsi="Times New Roman"/>
              </w:rPr>
              <w:t xml:space="preserve"> </w:t>
            </w:r>
            <w:r w:rsidR="00CE070B" w:rsidRPr="00CE070B">
              <w:rPr>
                <w:rFonts w:ascii="Times New Roman" w:hAnsi="Times New Roman"/>
                <w:lang w:val="it-IT"/>
              </w:rPr>
              <w:t>https://doi.org/</w:t>
            </w:r>
            <w:r w:rsidR="00CE070B" w:rsidRPr="00CE070B">
              <w:rPr>
                <w:rFonts w:ascii="Times New Roman" w:hAnsi="Times New Roman"/>
              </w:rPr>
              <w:t>10.31489/2019M1/95-101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Issaeva</w:t>
            </w:r>
            <w:proofErr w:type="spellEnd"/>
            <w:r w:rsidRPr="002934CC">
              <w:rPr>
                <w:rFonts w:ascii="Times New Roman" w:hAnsi="Times New Roman"/>
              </w:rPr>
              <w:t xml:space="preserve"> A.</w:t>
            </w:r>
          </w:p>
        </w:tc>
      </w:tr>
      <w:tr w:rsidR="0030275D" w:rsidRPr="002934CC" w:rsidTr="00364283">
        <w:trPr>
          <w:cantSplit/>
          <w:trHeight w:val="65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7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2934CC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Central types of convex fragments of the perfect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theory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CE070B" w:rsidRDefault="0030275D" w:rsidP="00BF5AD2">
            <w:pPr>
              <w:pStyle w:val="aa"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934CC">
              <w:rPr>
                <w:rFonts w:ascii="Times New Roman" w:hAnsi="Times New Roman"/>
              </w:rPr>
              <w:t>Вестник Карагандинского университета. – Серия «Математика». – Караганда, 2019. – №1(93). – С.95-101.</w:t>
            </w:r>
            <w:r w:rsidR="00CE070B">
              <w:rPr>
                <w:rFonts w:ascii="Times New Roman" w:hAnsi="Times New Roman"/>
              </w:rPr>
              <w:t xml:space="preserve"> </w:t>
            </w:r>
            <w:r w:rsidR="00CE070B" w:rsidRPr="00CE070B">
              <w:rPr>
                <w:rFonts w:ascii="Times New Roman" w:hAnsi="Times New Roman"/>
                <w:lang w:val="it-IT"/>
              </w:rPr>
              <w:t>https://doi.org/</w:t>
            </w:r>
            <w:r w:rsidR="00CE070B" w:rsidRPr="00CE070B">
              <w:rPr>
                <w:rFonts w:ascii="Times New Roman" w:hAnsi="Times New Roman"/>
              </w:rPr>
              <w:t xml:space="preserve">10.31489/2019M1/95-101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Omarova</w:t>
            </w:r>
            <w:proofErr w:type="spellEnd"/>
            <w:r w:rsidRPr="002934CC">
              <w:rPr>
                <w:rFonts w:ascii="Times New Roman" w:hAnsi="Times New Roman"/>
              </w:rPr>
              <w:t xml:space="preserve"> M.T.</w:t>
            </w:r>
          </w:p>
        </w:tc>
      </w:tr>
    </w:tbl>
    <w:p w:rsidR="00347E18" w:rsidRPr="002934CC" w:rsidRDefault="00347E1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Iзденушi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gramStart"/>
      <w:r w:rsidRPr="002934CC">
        <w:rPr>
          <w:rStyle w:val="a5"/>
          <w:rFonts w:ascii="Times New Roman" w:hAnsi="Times New Roman"/>
        </w:rPr>
        <w:t xml:space="preserve">Соискатель:   </w:t>
      </w:r>
      <w:proofErr w:type="gramEnd"/>
      <w:r w:rsidRPr="002934CC">
        <w:rPr>
          <w:rStyle w:val="a5"/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6D436F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  <w:t>А</w:t>
      </w:r>
      <w:r w:rsidRPr="002934CC">
        <w:rPr>
          <w:rStyle w:val="a5"/>
          <w:rFonts w:ascii="Times New Roman" w:hAnsi="Times New Roman"/>
        </w:rPr>
        <w:t xml:space="preserve">.Р. </w:t>
      </w:r>
      <w:proofErr w:type="spellStart"/>
      <w:r w:rsidRPr="002934CC">
        <w:rPr>
          <w:rStyle w:val="a5"/>
          <w:rFonts w:ascii="Times New Roman" w:hAnsi="Times New Roman"/>
        </w:rPr>
        <w:t>Ешкеев</w:t>
      </w:r>
      <w:proofErr w:type="spellEnd"/>
      <w:r w:rsidRPr="002934CC">
        <w:rPr>
          <w:rStyle w:val="a5"/>
          <w:rFonts w:ascii="Times New Roman" w:eastAsia="Times New Roman" w:hAnsi="Times New Roman" w:cs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/>
          <w:iCs/>
        </w:rPr>
      </w:pPr>
      <w:proofErr w:type="spellStart"/>
      <w:r w:rsidRPr="002934CC">
        <w:rPr>
          <w:rStyle w:val="a5"/>
          <w:rFonts w:ascii="Times New Roman" w:hAnsi="Times New Roman"/>
          <w:i/>
          <w:iCs/>
        </w:rPr>
        <w:t>Тiзiм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i/>
          <w:iCs/>
        </w:rPr>
        <w:t>дұрыс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:               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  <w:i/>
          <w:iCs/>
        </w:rPr>
        <w:t>Список верен</w:t>
      </w:r>
      <w:r w:rsidRPr="002934CC">
        <w:rPr>
          <w:rStyle w:val="a5"/>
          <w:rFonts w:ascii="Times New Roman" w:hAnsi="Times New Roman"/>
        </w:rPr>
        <w:t>: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Математика </w:t>
      </w:r>
      <w:proofErr w:type="spellStart"/>
      <w:r w:rsidRPr="002934CC">
        <w:rPr>
          <w:rStyle w:val="a5"/>
          <w:rFonts w:ascii="Times New Roman" w:hAnsi="Times New Roman"/>
        </w:rPr>
        <w:t>және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ақпараттық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технологиялар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факультетінің</w:t>
      </w:r>
      <w:proofErr w:type="spellEnd"/>
      <w:r w:rsidRPr="002934CC">
        <w:rPr>
          <w:rStyle w:val="a5"/>
          <w:rFonts w:ascii="Times New Roman" w:hAnsi="Times New Roman"/>
        </w:rPr>
        <w:t xml:space="preserve"> деканы</w:t>
      </w:r>
    </w:p>
    <w:p w:rsidR="0030275D" w:rsidRPr="002934CC" w:rsidRDefault="001F6CE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>
        <w:rPr>
          <w:rStyle w:val="a5"/>
          <w:rFonts w:ascii="Times New Roman" w:hAnsi="Times New Roman"/>
        </w:rPr>
        <w:t>И.о</w:t>
      </w:r>
      <w:proofErr w:type="spellEnd"/>
      <w:r>
        <w:rPr>
          <w:rStyle w:val="a5"/>
          <w:rFonts w:ascii="Times New Roman" w:hAnsi="Times New Roman"/>
        </w:rPr>
        <w:t>. д</w:t>
      </w:r>
      <w:r w:rsidRPr="002934CC">
        <w:rPr>
          <w:rStyle w:val="a5"/>
          <w:rFonts w:ascii="Times New Roman" w:hAnsi="Times New Roman"/>
        </w:rPr>
        <w:t>екан</w:t>
      </w:r>
      <w:r>
        <w:rPr>
          <w:rStyle w:val="a5"/>
          <w:rFonts w:ascii="Times New Roman" w:hAnsi="Times New Roman"/>
        </w:rPr>
        <w:t>а</w:t>
      </w:r>
      <w:r w:rsidRPr="002934CC">
        <w:rPr>
          <w:rStyle w:val="a5"/>
          <w:rFonts w:ascii="Times New Roman" w:hAnsi="Times New Roman"/>
        </w:rPr>
        <w:t xml:space="preserve"> факультета математики и информационных технологий</w:t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hAnsi="Times New Roman"/>
        </w:rPr>
        <w:t>А.О. Танин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Ғалым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хатшы</w:t>
      </w:r>
      <w:proofErr w:type="spellEnd"/>
      <w:r w:rsidRPr="002934CC">
        <w:rPr>
          <w:rStyle w:val="a5"/>
          <w:rFonts w:ascii="Times New Roman" w:hAnsi="Times New Roman"/>
        </w:rPr>
        <w:tab/>
      </w:r>
    </w:p>
    <w:p w:rsidR="0030275D" w:rsidRDefault="0030275D">
      <w:pPr>
        <w:spacing w:after="0" w:line="240" w:lineRule="auto"/>
        <w:jc w:val="both"/>
        <w:rPr>
          <w:rStyle w:val="a5"/>
          <w:rFonts w:ascii="Times New Roman" w:hAnsi="Times New Roman"/>
        </w:rPr>
      </w:pPr>
      <w:r w:rsidRPr="002934CC">
        <w:rPr>
          <w:rStyle w:val="a5"/>
          <w:rFonts w:ascii="Times New Roman" w:hAnsi="Times New Roman"/>
        </w:rPr>
        <w:t>Ученый секретарь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BA773F">
        <w:rPr>
          <w:rStyle w:val="a5"/>
          <w:rFonts w:ascii="Times New Roman" w:hAnsi="Times New Roman"/>
        </w:rPr>
        <w:t>Н.Е.</w:t>
      </w:r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="00BA773F">
        <w:rPr>
          <w:rStyle w:val="a5"/>
          <w:rFonts w:ascii="Times New Roman" w:hAnsi="Times New Roman"/>
        </w:rPr>
        <w:t>Тутинова</w:t>
      </w:r>
      <w:proofErr w:type="spellEnd"/>
      <w:r w:rsidRPr="002934CC">
        <w:rPr>
          <w:rStyle w:val="a5"/>
          <w:rFonts w:ascii="Times New Roman" w:hAnsi="Times New Roman"/>
        </w:rPr>
        <w:tab/>
        <w:t xml:space="preserve">                  </w:t>
      </w:r>
      <w:r w:rsidRPr="002934CC">
        <w:rPr>
          <w:rStyle w:val="a5"/>
          <w:rFonts w:ascii="Times New Roman" w:hAnsi="Times New Roman"/>
        </w:rPr>
        <w:tab/>
      </w:r>
    </w:p>
    <w:p w:rsidR="002255E8" w:rsidRPr="002934CC" w:rsidRDefault="002255E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616"/>
        <w:gridCol w:w="3467"/>
        <w:gridCol w:w="1843"/>
        <w:gridCol w:w="5528"/>
        <w:gridCol w:w="1418"/>
        <w:gridCol w:w="1688"/>
      </w:tblGrid>
      <w:tr w:rsidR="0030275D" w:rsidRPr="002934CC" w:rsidTr="002255E8">
        <w:trPr>
          <w:cantSplit/>
          <w:trHeight w:val="1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6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BA773F" w:rsidRDefault="0030275D" w:rsidP="001225EA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  <w:lang w:val="en-US"/>
              </w:rPr>
              <w:t>The</w:t>
            </w:r>
            <w:r w:rsidRPr="00BA773F">
              <w:rPr>
                <w:rFonts w:ascii="Times New Roman" w:hAnsi="Times New Roman"/>
              </w:rPr>
              <w:t xml:space="preserve"> </w:t>
            </w:r>
            <w:r w:rsidRPr="002934CC">
              <w:rPr>
                <w:rFonts w:ascii="Times New Roman" w:hAnsi="Times New Roman"/>
                <w:lang w:val="en-US"/>
              </w:rPr>
              <w:t>atomic</w:t>
            </w:r>
            <w:r w:rsidRPr="00BA773F">
              <w:rPr>
                <w:rFonts w:ascii="Times New Roman" w:hAnsi="Times New Roman"/>
              </w:rPr>
              <w:t xml:space="preserve"> </w:t>
            </w:r>
            <w:r w:rsidRPr="002934CC">
              <w:rPr>
                <w:rFonts w:ascii="Times New Roman" w:hAnsi="Times New Roman"/>
                <w:lang w:val="en-US"/>
              </w:rPr>
              <w:t>definable</w:t>
            </w:r>
            <w:r w:rsidRPr="00BA773F">
              <w:rPr>
                <w:rFonts w:ascii="Times New Roman" w:hAnsi="Times New Roman"/>
              </w:rPr>
              <w:t xml:space="preserve"> </w:t>
            </w:r>
            <w:r w:rsidRPr="002934CC">
              <w:rPr>
                <w:rFonts w:ascii="Times New Roman" w:hAnsi="Times New Roman"/>
                <w:lang w:val="en-US"/>
              </w:rPr>
              <w:t>subsets</w:t>
            </w:r>
            <w:r w:rsidRPr="00BA773F">
              <w:rPr>
                <w:rFonts w:ascii="Times New Roman" w:hAnsi="Times New Roman"/>
              </w:rPr>
              <w:t xml:space="preserve"> </w:t>
            </w:r>
            <w:r w:rsidRPr="002934CC">
              <w:rPr>
                <w:rFonts w:ascii="Times New Roman" w:hAnsi="Times New Roman"/>
                <w:lang w:val="en-US"/>
              </w:rPr>
              <w:t>of</w:t>
            </w:r>
            <w:r w:rsidRPr="00BA773F">
              <w:rPr>
                <w:rFonts w:ascii="Times New Roman" w:hAnsi="Times New Roman"/>
              </w:rPr>
              <w:t xml:space="preserve"> </w:t>
            </w:r>
            <w:r w:rsidRPr="002934CC">
              <w:rPr>
                <w:rFonts w:ascii="Times New Roman" w:hAnsi="Times New Roman"/>
                <w:lang w:val="en-US"/>
              </w:rPr>
              <w:t>semantic</w:t>
            </w:r>
            <w:r w:rsidRPr="00BA773F">
              <w:rPr>
                <w:rFonts w:ascii="Times New Roman" w:hAnsi="Times New Roman"/>
              </w:rPr>
              <w:t xml:space="preserve"> </w:t>
            </w:r>
            <w:r w:rsidRPr="002934CC">
              <w:rPr>
                <w:rFonts w:ascii="Times New Roman" w:hAnsi="Times New Roman"/>
                <w:lang w:val="en-US"/>
              </w:rPr>
              <w:t>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>Вестник Карагандинского университета. – Серия «Математика». – Караганда, 2019. – №2(94). – С.84-91.</w:t>
            </w:r>
            <w:r w:rsidR="003A77F4">
              <w:rPr>
                <w:rFonts w:ascii="Times New Roman" w:hAnsi="Times New Roman"/>
              </w:rPr>
              <w:t xml:space="preserve"> </w:t>
            </w:r>
            <w:r w:rsidR="003A77F4" w:rsidRPr="003A77F4">
              <w:rPr>
                <w:rFonts w:ascii="Times New Roman" w:hAnsi="Times New Roman"/>
                <w:lang w:val="it-IT"/>
              </w:rPr>
              <w:t>https://doi.org/10.31489/2019M2/84-91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Issayeva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A.K.,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Mussina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N.M.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1225E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The J-minimal sets in the hereditary 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>Вестник Карагандинского университета. – Серия «Математика». – Караганда, 2019. – №2(94). – С.92-98.</w:t>
            </w:r>
            <w:r w:rsidR="003A77F4">
              <w:rPr>
                <w:rFonts w:ascii="Times New Roman" w:hAnsi="Times New Roman"/>
              </w:rPr>
              <w:t xml:space="preserve"> </w:t>
            </w:r>
            <w:r w:rsidR="003A77F4" w:rsidRPr="003A77F4">
              <w:rPr>
                <w:rFonts w:ascii="Times New Roman" w:hAnsi="Times New Roman"/>
                <w:lang w:val="it-IT"/>
              </w:rPr>
              <w:t>https://doi.org/0.31489/2019M2/92-98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Omarova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M.T.,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Zhumabekova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G.E.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10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1225E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Connection </w:t>
            </w:r>
            <w:proofErr w:type="gramStart"/>
            <w:r w:rsidRPr="002934CC">
              <w:rPr>
                <w:rFonts w:ascii="Times New Roman" w:hAnsi="Times New Roman"/>
                <w:lang w:val="en-US"/>
              </w:rPr>
              <w:t xml:space="preserve">of 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proofErr w:type="gramEnd"/>
            <w:r w:rsidRPr="002934CC">
              <w:rPr>
                <w:rFonts w:ascii="Times New Roman" w:hAnsi="Times New Roman"/>
                <w:lang w:val="en-US"/>
              </w:rPr>
              <w:t xml:space="preserve">  theory with some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polygons 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>Вестник Карагандинского университета. – Серия «Математика». – Караганда, 2019. – №3(95). – С. 74-78.</w:t>
            </w:r>
            <w:r w:rsidR="003A77F4">
              <w:rPr>
                <w:rFonts w:ascii="Times New Roman" w:hAnsi="Times New Roman"/>
              </w:rPr>
              <w:t xml:space="preserve"> </w:t>
            </w:r>
            <w:r w:rsidR="003A77F4" w:rsidRPr="003A77F4">
              <w:rPr>
                <w:rFonts w:ascii="Times New Roman" w:hAnsi="Times New Roman"/>
                <w:lang w:val="it-IT"/>
              </w:rPr>
              <w:t>https://doi.org/10.31489/2019M2/74-78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0.625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Urken</w:t>
            </w:r>
            <w:proofErr w:type="spellEnd"/>
            <w:r w:rsidRPr="002934CC">
              <w:rPr>
                <w:rFonts w:ascii="Times New Roman" w:hAnsi="Times New Roman"/>
              </w:rPr>
              <w:t xml:space="preserve"> G.A.</w:t>
            </w:r>
          </w:p>
        </w:tc>
      </w:tr>
      <w:tr w:rsidR="0030275D" w:rsidRPr="002934CC" w:rsidTr="00364283">
        <w:trPr>
          <w:cantSplit/>
          <w:trHeight w:val="72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1225E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Small models of hybrids for special subclasses of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>Вестник Карагандинского университета. – Серия «Математика». – Караганда, 2019. – №3(95). – С.68-73.</w:t>
            </w:r>
            <w:r w:rsidR="00782D17">
              <w:rPr>
                <w:rFonts w:ascii="Times New Roman" w:hAnsi="Times New Roman"/>
              </w:rPr>
              <w:t xml:space="preserve"> </w:t>
            </w:r>
            <w:r w:rsidR="00782D17" w:rsidRPr="00782D17">
              <w:rPr>
                <w:rFonts w:ascii="Times New Roman" w:hAnsi="Times New Roman"/>
                <w:lang w:val="it-IT"/>
              </w:rPr>
              <w:t>https://doi.org/10.31489/2019M2/68-73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Mussina</w:t>
            </w:r>
            <w:proofErr w:type="spellEnd"/>
            <w:r w:rsidRPr="002934CC">
              <w:rPr>
                <w:rFonts w:ascii="Times New Roman" w:hAnsi="Times New Roman"/>
              </w:rPr>
              <w:t xml:space="preserve"> N.M.</w:t>
            </w:r>
          </w:p>
        </w:tc>
      </w:tr>
      <w:tr w:rsidR="0030275D" w:rsidRPr="002934CC" w:rsidTr="00364283">
        <w:trPr>
          <w:cantSplit/>
          <w:trHeight w:val="69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1225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Chains of existentially closed models of positive (</w:t>
            </w:r>
            <w:r w:rsidRPr="002934CC">
              <w:rPr>
                <w:rStyle w:val="a5"/>
                <w:rFonts w:ascii="Times New Roman" w:hAnsi="Times New Roman"/>
                <w:i/>
                <w:iCs/>
                <w:lang w:val="en-US"/>
              </w:rPr>
              <w:t>n</w:t>
            </w:r>
            <w:r w:rsidRPr="002934CC">
              <w:rPr>
                <w:rStyle w:val="a5"/>
                <w:rFonts w:ascii="Times New Roman" w:hAnsi="Times New Roman"/>
                <w:i/>
                <w:iCs/>
                <w:vertAlign w:val="subscript"/>
                <w:lang w:val="en-US"/>
              </w:rPr>
              <w:t>1</w:t>
            </w:r>
            <w:r w:rsidRPr="002934CC">
              <w:rPr>
                <w:rStyle w:val="a5"/>
                <w:rFonts w:ascii="Times New Roman" w:hAnsi="Times New Roman"/>
                <w:i/>
                <w:iCs/>
                <w:lang w:val="en-US"/>
              </w:rPr>
              <w:t>, n</w:t>
            </w:r>
            <w:r w:rsidRPr="002934CC">
              <w:rPr>
                <w:rStyle w:val="a5"/>
                <w:rFonts w:ascii="Times New Roman" w:hAnsi="Times New Roman"/>
                <w:i/>
                <w:iCs/>
                <w:vertAlign w:val="subscript"/>
                <w:lang w:val="en-US"/>
              </w:rPr>
              <w:t>2</w:t>
            </w:r>
            <w:r w:rsidRPr="002934CC">
              <w:rPr>
                <w:rFonts w:ascii="Times New Roman" w:hAnsi="Times New Roman"/>
                <w:lang w:val="en-US"/>
              </w:rPr>
              <w:t>)-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BF5AD2">
            <w:pPr>
              <w:spacing w:after="0" w:line="240" w:lineRule="auto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Вестник Карагандинского университета. – Серия «Математика». – Караганда, 2019. – №4(96). – С. 69-74.</w:t>
            </w:r>
            <w:r w:rsidR="00782D17">
              <w:rPr>
                <w:rStyle w:val="a5"/>
                <w:rFonts w:ascii="Times New Roman" w:hAnsi="Times New Roman"/>
              </w:rPr>
              <w:t xml:space="preserve"> </w:t>
            </w:r>
            <w:r w:rsidR="00782D17" w:rsidRPr="00782D17">
              <w:rPr>
                <w:rStyle w:val="a5"/>
                <w:rFonts w:ascii="Times New Roman" w:hAnsi="Times New Roman"/>
                <w:lang w:val="it-IT"/>
              </w:rPr>
              <w:t>https://doi.org/</w:t>
            </w:r>
            <w:r w:rsidR="00782D17" w:rsidRPr="00782D17">
              <w:rPr>
                <w:rFonts w:ascii="Times New Roman" w:hAnsi="Times New Roman" w:cs="Times New Roman"/>
              </w:rPr>
              <w:t>10.31489/2019M4/69-74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Omarova</w:t>
            </w:r>
            <w:proofErr w:type="spellEnd"/>
            <w:r w:rsidRPr="002934CC">
              <w:rPr>
                <w:rFonts w:ascii="Times New Roman" w:hAnsi="Times New Roman"/>
              </w:rPr>
              <w:t xml:space="preserve"> M.T.</w:t>
            </w:r>
          </w:p>
        </w:tc>
      </w:tr>
      <w:tr w:rsidR="0030275D" w:rsidRPr="002934CC" w:rsidTr="00364283">
        <w:trPr>
          <w:cantSplit/>
          <w:trHeight w:val="55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13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1225EA">
            <w:pPr>
              <w:pStyle w:val="a6"/>
              <w:spacing w:before="0" w:line="240" w:lineRule="auto"/>
              <w:rPr>
                <w:sz w:val="22"/>
                <w:szCs w:val="22"/>
              </w:rPr>
            </w:pPr>
            <w:proofErr w:type="spellStart"/>
            <w:r w:rsidRPr="002934CC">
              <w:rPr>
                <w:rFonts w:ascii="Times New Roman" w:hAnsi="Times New Roman"/>
                <w:sz w:val="22"/>
                <w:szCs w:val="22"/>
              </w:rPr>
              <w:t>Сompanions</w:t>
            </w:r>
            <w:proofErr w:type="spellEnd"/>
            <w:r w:rsidRPr="002934CC">
              <w:rPr>
                <w:rFonts w:ascii="Times New Roman" w:hAnsi="Times New Roman"/>
                <w:sz w:val="22"/>
                <w:szCs w:val="22"/>
              </w:rPr>
              <w:t xml:space="preserve"> of (</w:t>
            </w:r>
            <w:r w:rsidRPr="002934CC">
              <w:rPr>
                <w:rStyle w:val="a5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n</w:t>
            </w:r>
            <w:r w:rsidRPr="002934CC">
              <w:rPr>
                <w:rStyle w:val="a5"/>
                <w:rFonts w:ascii="Times New Roman" w:hAnsi="Times New Roman"/>
                <w:i/>
                <w:iCs/>
                <w:sz w:val="22"/>
                <w:szCs w:val="22"/>
                <w:vertAlign w:val="subscript"/>
                <w:lang w:val="en-US"/>
              </w:rPr>
              <w:t>1</w:t>
            </w:r>
            <w:r w:rsidRPr="002934CC">
              <w:rPr>
                <w:rStyle w:val="a5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, n</w:t>
            </w:r>
            <w:r w:rsidRPr="002934CC">
              <w:rPr>
                <w:rStyle w:val="a5"/>
                <w:rFonts w:ascii="Times New Roman" w:hAnsi="Times New Roman"/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 w:rsidRPr="002934CC">
              <w:rPr>
                <w:rFonts w:ascii="Times New Roman" w:hAnsi="Times New Roman"/>
                <w:sz w:val="22"/>
                <w:szCs w:val="22"/>
              </w:rPr>
              <w:t>)-</w:t>
            </w:r>
            <w:proofErr w:type="spellStart"/>
            <w:r w:rsidRPr="002934CC">
              <w:rPr>
                <w:rFonts w:ascii="Times New Roman" w:hAnsi="Times New Roman"/>
                <w:sz w:val="22"/>
                <w:szCs w:val="22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sz w:val="22"/>
                <w:szCs w:val="22"/>
              </w:rPr>
              <w:t xml:space="preserve"> theory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2019.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№4(96). – С. 75-80.</w:t>
            </w:r>
            <w:r w:rsidR="0084712C">
              <w:rPr>
                <w:rFonts w:ascii="Times New Roman" w:hAnsi="Times New Roman"/>
              </w:rPr>
              <w:t xml:space="preserve"> </w:t>
            </w:r>
            <w:r w:rsidR="0084712C" w:rsidRPr="0084712C">
              <w:rPr>
                <w:rStyle w:val="a5"/>
                <w:rFonts w:ascii="Times New Roman" w:hAnsi="Times New Roman"/>
                <w:lang w:val="it-IT"/>
              </w:rPr>
              <w:t>https://doi.org/</w:t>
            </w:r>
            <w:r w:rsidR="0084712C">
              <w:fldChar w:fldCharType="begin"/>
            </w:r>
            <w:r w:rsidR="0084712C">
              <w:instrText xml:space="preserve"> HYPERLINK "https://doi.org/10.31489/2019M4/75-80" \t "_blank" \h </w:instrText>
            </w:r>
            <w:r w:rsidR="0084712C">
              <w:fldChar w:fldCharType="separate"/>
            </w:r>
            <w:r w:rsidR="0084712C" w:rsidRPr="0084712C">
              <w:rPr>
                <w:rFonts w:ascii="Times New Roman" w:hAnsi="Times New Roman"/>
                <w:lang w:val="it-IT"/>
              </w:rPr>
              <w:t>10.31489/2019M4/75-80</w:t>
            </w:r>
            <w:r w:rsidR="0084712C" w:rsidRPr="0084712C">
              <w:rPr>
                <w:rFonts w:ascii="Times New Roman" w:hAnsi="Times New Roman"/>
                <w:lang w:val="it-IT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5B2164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Omarova</w:t>
            </w:r>
            <w:proofErr w:type="spellEnd"/>
            <w:r w:rsidRPr="002934CC">
              <w:rPr>
                <w:rFonts w:ascii="Times New Roman" w:hAnsi="Times New Roman"/>
              </w:rPr>
              <w:t xml:space="preserve"> M.T.</w:t>
            </w:r>
          </w:p>
        </w:tc>
      </w:tr>
      <w:tr w:rsidR="00F23DF0" w:rsidRPr="002934CC" w:rsidTr="0030275D">
        <w:trPr>
          <w:cantSplit/>
          <w:trHeight w:val="55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DF0" w:rsidRPr="002934CC" w:rsidRDefault="00BA773F" w:rsidP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DF0" w:rsidRPr="002934CC" w:rsidRDefault="00F23DF0" w:rsidP="0030275D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Closure of special atomic subsets of semantic model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DF0" w:rsidRPr="002934CC" w:rsidRDefault="00F23DF0" w:rsidP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F23DF0" w:rsidRPr="002934CC" w:rsidRDefault="00F23DF0" w:rsidP="00BF5AD2">
            <w:pPr>
              <w:suppressAutoHyphens/>
              <w:spacing w:after="0" w:line="240" w:lineRule="auto"/>
              <w:ind w:right="-108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2020.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№1(97). – С. 97-103.</w:t>
            </w:r>
            <w:r>
              <w:rPr>
                <w:rFonts w:ascii="Times New Roman" w:hAnsi="Times New Roman"/>
              </w:rPr>
              <w:t xml:space="preserve"> </w:t>
            </w:r>
            <w:r w:rsidRPr="00C56F99">
              <w:rPr>
                <w:rFonts w:ascii="Times New Roman" w:hAnsi="Times New Roman"/>
                <w:lang w:val="it-IT"/>
              </w:rPr>
              <w:t>https://doi.org/10.31489/2020M1/97-103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F23DF0" w:rsidRPr="002934CC" w:rsidRDefault="00F23DF0" w:rsidP="0030275D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0.875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F23DF0" w:rsidRPr="002934CC" w:rsidRDefault="00F23DF0" w:rsidP="0030275D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Issaeva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Popova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N.V.</w:t>
            </w:r>
          </w:p>
        </w:tc>
      </w:tr>
    </w:tbl>
    <w:p w:rsidR="002934CC" w:rsidRDefault="002934CC">
      <w:pPr>
        <w:spacing w:after="0" w:line="240" w:lineRule="auto"/>
        <w:jc w:val="both"/>
        <w:rPr>
          <w:rStyle w:val="a5"/>
          <w:rFonts w:ascii="Times New Roman" w:hAnsi="Times New Roman"/>
        </w:rPr>
      </w:pPr>
    </w:p>
    <w:p w:rsidR="002255E8" w:rsidRDefault="002255E8">
      <w:pPr>
        <w:spacing w:after="0" w:line="240" w:lineRule="auto"/>
        <w:jc w:val="both"/>
        <w:rPr>
          <w:rStyle w:val="a5"/>
          <w:rFonts w:ascii="Times New Roman" w:hAnsi="Times New Roman"/>
        </w:rPr>
      </w:pP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Iзденушi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="006D436F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Соискатель:                                                                                                                 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6D436F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  <w:t>А</w:t>
      </w:r>
      <w:r w:rsidRPr="002934CC">
        <w:rPr>
          <w:rStyle w:val="a5"/>
          <w:rFonts w:ascii="Times New Roman" w:hAnsi="Times New Roman"/>
        </w:rPr>
        <w:t xml:space="preserve">.Р. </w:t>
      </w:r>
      <w:proofErr w:type="spellStart"/>
      <w:r w:rsidRPr="002934CC">
        <w:rPr>
          <w:rStyle w:val="a5"/>
          <w:rFonts w:ascii="Times New Roman" w:hAnsi="Times New Roman"/>
        </w:rPr>
        <w:t>Ешкеев</w:t>
      </w:r>
      <w:proofErr w:type="spellEnd"/>
      <w:r w:rsidRPr="002934CC">
        <w:rPr>
          <w:rStyle w:val="a5"/>
          <w:rFonts w:ascii="Times New Roman" w:eastAsia="Times New Roman" w:hAnsi="Times New Roman" w:cs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/>
          <w:iCs/>
        </w:rPr>
      </w:pPr>
      <w:proofErr w:type="spellStart"/>
      <w:r w:rsidRPr="002934CC">
        <w:rPr>
          <w:rStyle w:val="a5"/>
          <w:rFonts w:ascii="Times New Roman" w:hAnsi="Times New Roman"/>
          <w:i/>
          <w:iCs/>
        </w:rPr>
        <w:t>Тiзiм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i/>
          <w:iCs/>
        </w:rPr>
        <w:t>дұрыс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:               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  <w:i/>
          <w:iCs/>
        </w:rPr>
        <w:t>Список верен</w:t>
      </w:r>
      <w:r w:rsidRPr="002934CC">
        <w:rPr>
          <w:rStyle w:val="a5"/>
          <w:rFonts w:ascii="Times New Roman" w:hAnsi="Times New Roman"/>
        </w:rPr>
        <w:t>: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Математика </w:t>
      </w:r>
      <w:proofErr w:type="spellStart"/>
      <w:r w:rsidRPr="002934CC">
        <w:rPr>
          <w:rStyle w:val="a5"/>
          <w:rFonts w:ascii="Times New Roman" w:hAnsi="Times New Roman"/>
        </w:rPr>
        <w:t>және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ақпараттық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технологиялар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факультетінің</w:t>
      </w:r>
      <w:proofErr w:type="spellEnd"/>
      <w:r w:rsidRPr="002934CC">
        <w:rPr>
          <w:rStyle w:val="a5"/>
          <w:rFonts w:ascii="Times New Roman" w:hAnsi="Times New Roman"/>
        </w:rPr>
        <w:t xml:space="preserve"> деканы</w:t>
      </w:r>
    </w:p>
    <w:p w:rsidR="0030275D" w:rsidRPr="002934CC" w:rsidRDefault="001F6CE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>
        <w:rPr>
          <w:rStyle w:val="a5"/>
          <w:rFonts w:ascii="Times New Roman" w:hAnsi="Times New Roman"/>
        </w:rPr>
        <w:t>И.о</w:t>
      </w:r>
      <w:proofErr w:type="spellEnd"/>
      <w:r>
        <w:rPr>
          <w:rStyle w:val="a5"/>
          <w:rFonts w:ascii="Times New Roman" w:hAnsi="Times New Roman"/>
        </w:rPr>
        <w:t>. д</w:t>
      </w:r>
      <w:r w:rsidRPr="002934CC">
        <w:rPr>
          <w:rStyle w:val="a5"/>
          <w:rFonts w:ascii="Times New Roman" w:hAnsi="Times New Roman"/>
        </w:rPr>
        <w:t>екан</w:t>
      </w:r>
      <w:r>
        <w:rPr>
          <w:rStyle w:val="a5"/>
          <w:rFonts w:ascii="Times New Roman" w:hAnsi="Times New Roman"/>
        </w:rPr>
        <w:t>а</w:t>
      </w:r>
      <w:r w:rsidRPr="002934CC">
        <w:rPr>
          <w:rStyle w:val="a5"/>
          <w:rFonts w:ascii="Times New Roman" w:hAnsi="Times New Roman"/>
        </w:rPr>
        <w:t xml:space="preserve"> факультета математики и информационных технологий</w:t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hAnsi="Times New Roman"/>
        </w:rPr>
        <w:t>А.О. Танин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Ғалым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хатшы</w:t>
      </w:r>
      <w:proofErr w:type="spellEnd"/>
      <w:r w:rsidRPr="002934CC">
        <w:rPr>
          <w:rStyle w:val="a5"/>
          <w:rFonts w:ascii="Times New Roman" w:hAnsi="Times New Roman"/>
        </w:rPr>
        <w:tab/>
      </w:r>
    </w:p>
    <w:p w:rsidR="00347E18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>Ученый секретарь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BA773F">
        <w:rPr>
          <w:rStyle w:val="a5"/>
          <w:rFonts w:ascii="Times New Roman" w:hAnsi="Times New Roman"/>
        </w:rPr>
        <w:t>Н.Е.</w:t>
      </w:r>
      <w:r w:rsidR="00BA773F" w:rsidRPr="002934CC">
        <w:rPr>
          <w:rStyle w:val="a5"/>
          <w:rFonts w:ascii="Times New Roman" w:hAnsi="Times New Roman"/>
        </w:rPr>
        <w:t xml:space="preserve"> </w:t>
      </w:r>
      <w:proofErr w:type="spellStart"/>
      <w:r w:rsidR="00BA773F">
        <w:rPr>
          <w:rStyle w:val="a5"/>
          <w:rFonts w:ascii="Times New Roman" w:hAnsi="Times New Roman"/>
        </w:rPr>
        <w:t>Тутинова</w:t>
      </w:r>
      <w:proofErr w:type="spellEnd"/>
      <w:r w:rsidR="00BA773F" w:rsidRPr="002934CC">
        <w:rPr>
          <w:rStyle w:val="a5"/>
          <w:rFonts w:ascii="Times New Roman" w:hAnsi="Times New Roman"/>
        </w:rPr>
        <w:tab/>
        <w:t xml:space="preserve">                  </w:t>
      </w:r>
    </w:p>
    <w:tbl>
      <w:tblPr>
        <w:tblW w:w="0" w:type="auto"/>
        <w:tblInd w:w="108" w:type="dxa"/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615"/>
        <w:gridCol w:w="3326"/>
        <w:gridCol w:w="1843"/>
        <w:gridCol w:w="5954"/>
        <w:gridCol w:w="1134"/>
        <w:gridCol w:w="1682"/>
      </w:tblGrid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6</w:t>
            </w:r>
          </w:p>
        </w:tc>
      </w:tr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15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A17C7A">
            <w:pPr>
              <w:suppressAutoHyphens/>
              <w:spacing w:after="0" w:line="240" w:lineRule="auto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Сore</w:t>
            </w:r>
            <w:proofErr w:type="spellEnd"/>
            <w:r w:rsidRPr="002934CC">
              <w:rPr>
                <w:rFonts w:ascii="Times New Roman" w:hAnsi="Times New Roman"/>
              </w:rPr>
              <w:t xml:space="preserve"> </w:t>
            </w:r>
            <w:proofErr w:type="spellStart"/>
            <w:r w:rsidRPr="002934CC">
              <w:rPr>
                <w:rFonts w:ascii="Times New Roman" w:hAnsi="Times New Roman"/>
              </w:rPr>
              <w:t>Jonsson</w:t>
            </w:r>
            <w:proofErr w:type="spellEnd"/>
            <w:r w:rsidRPr="002934CC">
              <w:rPr>
                <w:rFonts w:ascii="Times New Roman" w:hAnsi="Times New Roman"/>
              </w:rPr>
              <w:t xml:space="preserve"> </w:t>
            </w:r>
            <w:proofErr w:type="spellStart"/>
            <w:r w:rsidRPr="002934CC">
              <w:rPr>
                <w:rFonts w:ascii="Times New Roman" w:hAnsi="Times New Roman"/>
              </w:rPr>
              <w:t>theories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ind w:right="-108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2020.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№1(97). – С. 104-110.</w:t>
            </w:r>
            <w:r w:rsidR="00C56F99">
              <w:rPr>
                <w:rFonts w:ascii="Times New Roman" w:hAnsi="Times New Roman"/>
              </w:rPr>
              <w:t xml:space="preserve"> </w:t>
            </w:r>
            <w:r w:rsidR="00C56F99" w:rsidRPr="00C56F99">
              <w:rPr>
                <w:rFonts w:ascii="Times New Roman" w:hAnsi="Times New Roman"/>
                <w:lang w:val="it-IT"/>
              </w:rPr>
              <w:t>https://doi.org/10.31489/2020M1/104-110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0.875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Issaeva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Popova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N.V.</w:t>
            </w:r>
          </w:p>
        </w:tc>
      </w:tr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16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A17C7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Model-theoretical questions of the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spectrum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Default="0030275D" w:rsidP="00BF5AD2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2020.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№2(98). – С. 165-173.</w:t>
            </w:r>
          </w:p>
          <w:p w:rsidR="00C56F99" w:rsidRPr="002934CC" w:rsidRDefault="00C56F99" w:rsidP="00BF5AD2">
            <w:pPr>
              <w:suppressAutoHyphens/>
              <w:spacing w:after="0" w:line="240" w:lineRule="auto"/>
              <w:outlineLvl w:val="0"/>
            </w:pPr>
            <w:r w:rsidRPr="00C56F99">
              <w:rPr>
                <w:rFonts w:ascii="Times New Roman" w:hAnsi="Times New Roman"/>
                <w:lang w:val="it-IT"/>
              </w:rPr>
              <w:t>https://doi.org/10.31489/2020M2/165-173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1.125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jc w:val="center"/>
            </w:pPr>
          </w:p>
        </w:tc>
      </w:tr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17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A17C7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The hybrids of the ∆ − P J 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2934CC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2020.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№2(98). – С. 174-180.</w:t>
            </w:r>
            <w:r w:rsidR="00C56F99">
              <w:rPr>
                <w:rFonts w:ascii="Times New Roman" w:hAnsi="Times New Roman"/>
              </w:rPr>
              <w:t xml:space="preserve"> </w:t>
            </w:r>
            <w:r w:rsidR="00C56F99" w:rsidRPr="00C56F99">
              <w:rPr>
                <w:rFonts w:ascii="Times New Roman" w:hAnsi="Times New Roman"/>
                <w:lang w:val="it-IT"/>
              </w:rPr>
              <w:t>https://doi.org/</w:t>
            </w:r>
            <w:r w:rsidR="00C56F99">
              <w:fldChar w:fldCharType="begin"/>
            </w:r>
            <w:r w:rsidR="00C56F99">
              <w:instrText xml:space="preserve"> HYPERLINK "http://dx.doi.org/10.31489/2020M2/174-180" \t "_blank" \h </w:instrText>
            </w:r>
            <w:r w:rsidR="00C56F99">
              <w:fldChar w:fldCharType="separate"/>
            </w:r>
            <w:r w:rsidR="00C56F99" w:rsidRPr="00C56F99">
              <w:rPr>
                <w:rFonts w:ascii="Times New Roman" w:hAnsi="Times New Roman"/>
                <w:lang w:val="it-IT"/>
              </w:rPr>
              <w:t>10.31489/2020M2/174-180</w:t>
            </w:r>
            <w:r w:rsidR="00C56F99" w:rsidRPr="00C56F99">
              <w:rPr>
                <w:rFonts w:ascii="Times New Roman" w:hAnsi="Times New Roman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0.875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Mussina</w:t>
            </w:r>
            <w:proofErr w:type="spellEnd"/>
            <w:r w:rsidRPr="002934CC">
              <w:rPr>
                <w:rFonts w:ascii="Times New Roman" w:hAnsi="Times New Roman"/>
              </w:rPr>
              <w:t xml:space="preserve"> N.M.</w:t>
            </w:r>
          </w:p>
        </w:tc>
      </w:tr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1</w:t>
            </w:r>
            <w:r w:rsidR="00BA773F">
              <w:rPr>
                <w:rStyle w:val="a5"/>
                <w:rFonts w:ascii="Times New Roman" w:hAnsi="Times New Roman"/>
              </w:rPr>
              <w:t>8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A17C7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Method of the rheostat for studying properties of fragments of theoretical sets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2020.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№4(100). – С. 152-159.</w:t>
            </w:r>
            <w:r w:rsidR="00C56F99">
              <w:rPr>
                <w:rFonts w:ascii="Times New Roman" w:hAnsi="Times New Roman"/>
              </w:rPr>
              <w:t xml:space="preserve"> </w:t>
            </w:r>
            <w:r w:rsidR="00C56F99" w:rsidRPr="00C56F99">
              <w:rPr>
                <w:rFonts w:ascii="Times New Roman" w:hAnsi="Times New Roman"/>
                <w:lang w:val="it-IT"/>
              </w:rPr>
              <w:t>https://doi.org/10.31489/2020M4/152-159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jc w:val="center"/>
            </w:pPr>
          </w:p>
        </w:tc>
      </w:tr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 w:rsidP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1</w:t>
            </w:r>
            <w:r w:rsidR="00BA773F">
              <w:rPr>
                <w:rStyle w:val="a5"/>
                <w:rFonts w:ascii="Times New Roman" w:hAnsi="Times New Roman"/>
              </w:rPr>
              <w:t>9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A17C7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Small models of convex fragments of definable subsets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2020.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№4(100). – С. 160-167.</w:t>
            </w:r>
            <w:r w:rsidR="00C56F99">
              <w:rPr>
                <w:rFonts w:ascii="Times New Roman" w:hAnsi="Times New Roman"/>
              </w:rPr>
              <w:t xml:space="preserve"> </w:t>
            </w:r>
            <w:r w:rsidR="00C56F99" w:rsidRPr="00C56F99">
              <w:rPr>
                <w:rFonts w:ascii="Times New Roman" w:hAnsi="Times New Roman"/>
                <w:lang w:val="it-IT"/>
              </w:rPr>
              <w:t>https://doi.org/</w:t>
            </w:r>
            <w:r w:rsidR="00C56F99">
              <w:fldChar w:fldCharType="begin"/>
            </w:r>
            <w:r w:rsidR="00C56F99">
              <w:instrText xml:space="preserve"> HYPERLINK "https://doi.org/10.31489/2020M4/160-167" \t "_blank" \h </w:instrText>
            </w:r>
            <w:r w:rsidR="00C56F99">
              <w:fldChar w:fldCharType="separate"/>
            </w:r>
            <w:r w:rsidR="00C56F99" w:rsidRPr="00C56F99">
              <w:rPr>
                <w:rFonts w:ascii="Times New Roman" w:hAnsi="Times New Roman"/>
                <w:lang w:val="it-IT"/>
              </w:rPr>
              <w:t>10.31489/2020M4/160-167</w:t>
            </w:r>
            <w:r w:rsidR="00C56F99" w:rsidRPr="00C56F99">
              <w:rPr>
                <w:rFonts w:ascii="Times New Roman" w:hAnsi="Times New Roman"/>
                <w:lang w:val="it-IT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Popova</w:t>
            </w:r>
            <w:proofErr w:type="spellEnd"/>
            <w:r w:rsidRPr="002934CC">
              <w:rPr>
                <w:rFonts w:ascii="Times New Roman" w:hAnsi="Times New Roman"/>
              </w:rPr>
              <w:t xml:space="preserve"> N.V.</w:t>
            </w:r>
          </w:p>
        </w:tc>
      </w:tr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A17C7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An algebra of the central types of the mutually model-consistent fragments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</w:tcPr>
          <w:p w:rsidR="0030275D" w:rsidRPr="002934CC" w:rsidRDefault="0030275D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статья/печатный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2021.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№1(101). – С. 111-118.</w:t>
            </w:r>
            <w:r w:rsidR="00C56F99">
              <w:rPr>
                <w:rFonts w:ascii="Times New Roman" w:hAnsi="Times New Roman"/>
              </w:rPr>
              <w:t xml:space="preserve"> </w:t>
            </w:r>
            <w:r w:rsidR="00C56F99" w:rsidRPr="00C56F99">
              <w:rPr>
                <w:rFonts w:ascii="Times New Roman" w:hAnsi="Times New Roman"/>
                <w:lang w:val="it-IT"/>
              </w:rPr>
              <w:t>https://doi.org/10.31489/2021M1/111-118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Mussina</w:t>
            </w:r>
            <w:proofErr w:type="spellEnd"/>
            <w:r w:rsidRPr="002934CC">
              <w:rPr>
                <w:rFonts w:ascii="Times New Roman" w:hAnsi="Times New Roman"/>
              </w:rPr>
              <w:t xml:space="preserve"> N.M.</w:t>
            </w:r>
          </w:p>
        </w:tc>
      </w:tr>
      <w:tr w:rsidR="00F560A0" w:rsidRPr="002934CC" w:rsidTr="00F23DF0">
        <w:trPr>
          <w:cantSplit/>
          <w:trHeight w:val="11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A17C7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An essential base of the central types of the convex theory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2021.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№1(101). – С. 119-126.</w:t>
            </w:r>
            <w:r w:rsidR="00C56F99">
              <w:rPr>
                <w:rFonts w:ascii="Times New Roman" w:hAnsi="Times New Roman"/>
              </w:rPr>
              <w:t xml:space="preserve"> </w:t>
            </w:r>
            <w:r w:rsidR="00C56F99" w:rsidRPr="00C56F99">
              <w:rPr>
                <w:rFonts w:ascii="Times New Roman" w:hAnsi="Times New Roman"/>
                <w:lang w:val="it-IT"/>
              </w:rPr>
              <w:t>https://doi.org/10.31489/2021M1/119-126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Omarova</w:t>
            </w:r>
            <w:proofErr w:type="spellEnd"/>
            <w:r w:rsidRPr="002934CC">
              <w:rPr>
                <w:rFonts w:ascii="Times New Roman" w:hAnsi="Times New Roman"/>
              </w:rPr>
              <w:t xml:space="preserve"> M.T.</w:t>
            </w:r>
          </w:p>
        </w:tc>
      </w:tr>
    </w:tbl>
    <w:p w:rsidR="00E355B8" w:rsidRPr="00C04383" w:rsidRDefault="00E355B8">
      <w:pPr>
        <w:spacing w:after="0" w:line="240" w:lineRule="auto"/>
        <w:jc w:val="both"/>
        <w:rPr>
          <w:rStyle w:val="a5"/>
          <w:rFonts w:ascii="Times New Roman" w:hAnsi="Times New Roman"/>
          <w:sz w:val="8"/>
        </w:rPr>
      </w:pP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Iзденушi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Соискатель:                                                                                                                 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6D436F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  <w:t>А</w:t>
      </w:r>
      <w:r w:rsidRPr="002934CC">
        <w:rPr>
          <w:rStyle w:val="a5"/>
          <w:rFonts w:ascii="Times New Roman" w:hAnsi="Times New Roman"/>
        </w:rPr>
        <w:t xml:space="preserve">.Р. </w:t>
      </w:r>
      <w:proofErr w:type="spellStart"/>
      <w:r w:rsidRPr="002934CC">
        <w:rPr>
          <w:rStyle w:val="a5"/>
          <w:rFonts w:ascii="Times New Roman" w:hAnsi="Times New Roman"/>
        </w:rPr>
        <w:t>Ешкеев</w:t>
      </w:r>
      <w:proofErr w:type="spellEnd"/>
      <w:r w:rsidRPr="002934CC">
        <w:rPr>
          <w:rStyle w:val="a5"/>
          <w:rFonts w:ascii="Times New Roman" w:eastAsia="Times New Roman" w:hAnsi="Times New Roman" w:cs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/>
          <w:iCs/>
        </w:rPr>
      </w:pPr>
      <w:proofErr w:type="spellStart"/>
      <w:r w:rsidRPr="002934CC">
        <w:rPr>
          <w:rStyle w:val="a5"/>
          <w:rFonts w:ascii="Times New Roman" w:hAnsi="Times New Roman"/>
          <w:i/>
          <w:iCs/>
        </w:rPr>
        <w:t>Тiзiм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i/>
          <w:iCs/>
        </w:rPr>
        <w:t>дұрыс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:               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  <w:i/>
          <w:iCs/>
        </w:rPr>
        <w:t>Список верен</w:t>
      </w:r>
      <w:r w:rsidRPr="002934CC">
        <w:rPr>
          <w:rStyle w:val="a5"/>
          <w:rFonts w:ascii="Times New Roman" w:hAnsi="Times New Roman"/>
        </w:rPr>
        <w:t>: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Математика </w:t>
      </w:r>
      <w:proofErr w:type="spellStart"/>
      <w:r w:rsidRPr="002934CC">
        <w:rPr>
          <w:rStyle w:val="a5"/>
          <w:rFonts w:ascii="Times New Roman" w:hAnsi="Times New Roman"/>
        </w:rPr>
        <w:t>және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ақпараттық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технологиялар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факультетінің</w:t>
      </w:r>
      <w:proofErr w:type="spellEnd"/>
      <w:r w:rsidRPr="002934CC">
        <w:rPr>
          <w:rStyle w:val="a5"/>
          <w:rFonts w:ascii="Times New Roman" w:hAnsi="Times New Roman"/>
        </w:rPr>
        <w:t xml:space="preserve"> деканы</w:t>
      </w:r>
    </w:p>
    <w:p w:rsidR="0030275D" w:rsidRPr="002934CC" w:rsidRDefault="001F6CE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>
        <w:rPr>
          <w:rStyle w:val="a5"/>
          <w:rFonts w:ascii="Times New Roman" w:hAnsi="Times New Roman"/>
        </w:rPr>
        <w:t>И.о</w:t>
      </w:r>
      <w:proofErr w:type="spellEnd"/>
      <w:r>
        <w:rPr>
          <w:rStyle w:val="a5"/>
          <w:rFonts w:ascii="Times New Roman" w:hAnsi="Times New Roman"/>
        </w:rPr>
        <w:t>. д</w:t>
      </w:r>
      <w:r w:rsidRPr="002934CC">
        <w:rPr>
          <w:rStyle w:val="a5"/>
          <w:rFonts w:ascii="Times New Roman" w:hAnsi="Times New Roman"/>
        </w:rPr>
        <w:t>екан</w:t>
      </w:r>
      <w:r>
        <w:rPr>
          <w:rStyle w:val="a5"/>
          <w:rFonts w:ascii="Times New Roman" w:hAnsi="Times New Roman"/>
        </w:rPr>
        <w:t>а</w:t>
      </w:r>
      <w:r w:rsidRPr="002934CC">
        <w:rPr>
          <w:rStyle w:val="a5"/>
          <w:rFonts w:ascii="Times New Roman" w:hAnsi="Times New Roman"/>
        </w:rPr>
        <w:t xml:space="preserve"> факультета математики и информационных технологий</w:t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hAnsi="Times New Roman"/>
        </w:rPr>
        <w:t>А.О. Танин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Ғалым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хатшы</w:t>
      </w:r>
      <w:proofErr w:type="spellEnd"/>
      <w:r w:rsidRPr="002934CC">
        <w:rPr>
          <w:rStyle w:val="a5"/>
          <w:rFonts w:ascii="Times New Roman" w:hAnsi="Times New Roman"/>
        </w:rPr>
        <w:tab/>
      </w:r>
    </w:p>
    <w:p w:rsidR="0030275D" w:rsidRDefault="0030275D">
      <w:pPr>
        <w:spacing w:after="0" w:line="240" w:lineRule="auto"/>
        <w:jc w:val="both"/>
        <w:rPr>
          <w:rStyle w:val="a5"/>
          <w:rFonts w:ascii="Times New Roman" w:hAnsi="Times New Roman"/>
        </w:rPr>
      </w:pPr>
      <w:r w:rsidRPr="002934CC">
        <w:rPr>
          <w:rStyle w:val="a5"/>
          <w:rFonts w:ascii="Times New Roman" w:hAnsi="Times New Roman"/>
        </w:rPr>
        <w:t>Ученый секретарь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BA773F">
        <w:rPr>
          <w:rStyle w:val="a5"/>
          <w:rFonts w:ascii="Times New Roman" w:hAnsi="Times New Roman"/>
        </w:rPr>
        <w:t>Н.Е.</w:t>
      </w:r>
      <w:r w:rsidR="00BA773F" w:rsidRPr="002934CC">
        <w:rPr>
          <w:rStyle w:val="a5"/>
          <w:rFonts w:ascii="Times New Roman" w:hAnsi="Times New Roman"/>
        </w:rPr>
        <w:t xml:space="preserve"> </w:t>
      </w:r>
      <w:proofErr w:type="spellStart"/>
      <w:r w:rsidR="00BA773F">
        <w:rPr>
          <w:rStyle w:val="a5"/>
          <w:rFonts w:ascii="Times New Roman" w:hAnsi="Times New Roman"/>
        </w:rPr>
        <w:t>Тутинова</w:t>
      </w:r>
      <w:proofErr w:type="spellEnd"/>
      <w:r w:rsidR="00BA773F" w:rsidRPr="002934CC">
        <w:rPr>
          <w:rStyle w:val="a5"/>
          <w:rFonts w:ascii="Times New Roman" w:hAnsi="Times New Roman"/>
        </w:rPr>
        <w:tab/>
        <w:t xml:space="preserve">                  </w:t>
      </w:r>
      <w:r w:rsidRPr="002934CC">
        <w:rPr>
          <w:rStyle w:val="a5"/>
          <w:rFonts w:ascii="Times New Roman" w:hAnsi="Times New Roman"/>
        </w:rPr>
        <w:t xml:space="preserve">                  </w:t>
      </w:r>
      <w:r w:rsidRPr="002934CC">
        <w:rPr>
          <w:rStyle w:val="a5"/>
          <w:rFonts w:ascii="Times New Roman" w:hAnsi="Times New Roman"/>
        </w:rPr>
        <w:tab/>
      </w:r>
    </w:p>
    <w:p w:rsidR="00E355B8" w:rsidRPr="002934CC" w:rsidRDefault="00E355B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shd w:val="clear" w:color="auto" w:fill="000000"/>
        <w:tblLayout w:type="fixed"/>
        <w:tblLook w:val="0000" w:firstRow="0" w:lastRow="0" w:firstColumn="0" w:lastColumn="0" w:noHBand="0" w:noVBand="0"/>
      </w:tblPr>
      <w:tblGrid>
        <w:gridCol w:w="615"/>
        <w:gridCol w:w="3326"/>
        <w:gridCol w:w="1843"/>
        <w:gridCol w:w="5670"/>
        <w:gridCol w:w="1134"/>
        <w:gridCol w:w="1965"/>
      </w:tblGrid>
      <w:tr w:rsidR="0030275D" w:rsidRPr="002934CC" w:rsidTr="009F3462">
        <w:trPr>
          <w:cantSplit/>
          <w:trHeight w:val="20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6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On atomic and algebraically prime models obtained by closure of definable sets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2021.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№3(103). – P. 124-130.</w:t>
            </w:r>
            <w:r w:rsidR="00882A3E">
              <w:rPr>
                <w:rFonts w:ascii="Times New Roman" w:hAnsi="Times New Roman"/>
              </w:rPr>
              <w:t xml:space="preserve"> </w:t>
            </w:r>
            <w:r w:rsidR="00882A3E" w:rsidRPr="00882A3E">
              <w:rPr>
                <w:rFonts w:ascii="Times New Roman" w:hAnsi="Times New Roman"/>
                <w:lang w:val="it-IT"/>
              </w:rPr>
              <w:t>https://doi.org/</w:t>
            </w:r>
            <w:r w:rsidR="00882A3E" w:rsidRPr="00882A3E">
              <w:rPr>
                <w:rFonts w:ascii="Times New Roman" w:hAnsi="Times New Roman"/>
              </w:rPr>
              <w:t>0.31489/2021М3/124-130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Issayeva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A.K.,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Shamatayeva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N.K.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23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Connection between the amalgam and joint embedding properties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2022.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№1(105). –  P.127-135.</w:t>
            </w:r>
            <w:r w:rsidR="00882A3E">
              <w:rPr>
                <w:rFonts w:ascii="Times New Roman" w:hAnsi="Times New Roman"/>
              </w:rPr>
              <w:t xml:space="preserve"> </w:t>
            </w:r>
            <w:r w:rsidR="00882A3E" w:rsidRPr="00882A3E">
              <w:rPr>
                <w:rFonts w:ascii="Times New Roman" w:hAnsi="Times New Roman"/>
                <w:lang w:val="it-IT"/>
              </w:rPr>
              <w:t>https://doi.org/</w:t>
            </w:r>
            <w:r w:rsidR="00882A3E" w:rsidRPr="00882A3E">
              <w:rPr>
                <w:rFonts w:ascii="Times New Roman" w:hAnsi="Times New Roman"/>
              </w:rPr>
              <w:t>10.31489/2022M1/127-135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1.1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Tungushbayeva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I.O.,</w:t>
            </w:r>
          </w:p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Kassymetova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M.T.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24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hyperlink r:id="rId11" w:history="1">
              <w:r w:rsidRPr="002934CC">
                <w:rPr>
                  <w:rStyle w:val="Hyperlink0"/>
                  <w:rFonts w:ascii="Times New Roman" w:hAnsi="Times New Roman"/>
                  <w:u w:color="0000FF"/>
                  <w:lang w:val="en-US"/>
                </w:rPr>
                <w:t xml:space="preserve">Existentially positive </w:t>
              </w:r>
              <w:proofErr w:type="spellStart"/>
              <w:r w:rsidRPr="002934CC">
                <w:rPr>
                  <w:rStyle w:val="Hyperlink0"/>
                  <w:rFonts w:ascii="Times New Roman" w:hAnsi="Times New Roman"/>
                  <w:u w:color="0000FF"/>
                  <w:lang w:val="en-US"/>
                </w:rPr>
                <w:t>Mustafin</w:t>
              </w:r>
              <w:proofErr w:type="spellEnd"/>
              <w:r w:rsidRPr="002934CC">
                <w:rPr>
                  <w:rStyle w:val="Hyperlink0"/>
                  <w:rFonts w:ascii="Times New Roman" w:hAnsi="Times New Roman"/>
                  <w:u w:color="0000FF"/>
                  <w:lang w:val="en-US"/>
                </w:rPr>
                <w:t xml:space="preserve"> theories of S-acts over a group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F70AC3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2022. </w:t>
            </w:r>
            <w:r w:rsidRPr="002934CC">
              <w:rPr>
                <w:rStyle w:val="a5"/>
                <w:rFonts w:ascii="Times New Roman" w:hAnsi="Times New Roman"/>
              </w:rPr>
              <w:t>–</w:t>
            </w:r>
            <w:r w:rsidRPr="002934CC">
              <w:rPr>
                <w:rFonts w:ascii="Times New Roman" w:hAnsi="Times New Roman"/>
              </w:rPr>
              <w:t xml:space="preserve"> №2(106). – </w:t>
            </w:r>
            <w:r w:rsidRPr="002934CC">
              <w:rPr>
                <w:rFonts w:ascii="Times New Roman" w:hAnsi="Times New Roman"/>
                <w:lang w:val="it-IT"/>
              </w:rPr>
              <w:t>P.172-185.</w:t>
            </w:r>
            <w:r w:rsidR="00F70AC3">
              <w:rPr>
                <w:rFonts w:ascii="Times New Roman" w:hAnsi="Times New Roman"/>
              </w:rPr>
              <w:t xml:space="preserve"> </w:t>
            </w:r>
            <w:r w:rsidR="00F70AC3" w:rsidRPr="00F70AC3">
              <w:rPr>
                <w:rStyle w:val="a5"/>
                <w:rFonts w:ascii="Times New Roman" w:hAnsi="Times New Roman"/>
                <w:lang w:val="en-US"/>
              </w:rPr>
              <w:t>https</w:t>
            </w:r>
            <w:r w:rsidR="00F70AC3" w:rsidRPr="00F70AC3">
              <w:rPr>
                <w:rStyle w:val="a5"/>
                <w:rFonts w:ascii="Times New Roman" w:hAnsi="Times New Roman"/>
              </w:rPr>
              <w:t>://</w:t>
            </w:r>
            <w:proofErr w:type="spellStart"/>
            <w:r w:rsidR="00F70AC3" w:rsidRPr="00F70AC3">
              <w:rPr>
                <w:rStyle w:val="a5"/>
                <w:rFonts w:ascii="Times New Roman" w:hAnsi="Times New Roman"/>
                <w:lang w:val="en-US"/>
              </w:rPr>
              <w:t>doi</w:t>
            </w:r>
            <w:proofErr w:type="spellEnd"/>
            <w:r w:rsidR="00F70AC3" w:rsidRPr="00F70AC3">
              <w:rPr>
                <w:rStyle w:val="a5"/>
                <w:rFonts w:ascii="Times New Roman" w:hAnsi="Times New Roman"/>
              </w:rPr>
              <w:t>.</w:t>
            </w:r>
            <w:r w:rsidR="00F70AC3" w:rsidRPr="00F70AC3">
              <w:rPr>
                <w:rStyle w:val="a5"/>
                <w:rFonts w:ascii="Times New Roman" w:hAnsi="Times New Roman"/>
                <w:lang w:val="en-US"/>
              </w:rPr>
              <w:t>org</w:t>
            </w:r>
            <w:r w:rsidR="00F70AC3" w:rsidRPr="00F70AC3">
              <w:rPr>
                <w:rStyle w:val="a5"/>
                <w:rFonts w:ascii="Times New Roman" w:hAnsi="Times New Roman"/>
              </w:rPr>
              <w:t>/10.31489/2022</w:t>
            </w:r>
            <w:r w:rsidR="00F70AC3" w:rsidRPr="00F70AC3">
              <w:rPr>
                <w:rStyle w:val="a5"/>
                <w:rFonts w:ascii="Times New Roman" w:hAnsi="Times New Roman"/>
                <w:lang w:val="en-US"/>
              </w:rPr>
              <w:t>M</w:t>
            </w:r>
            <w:r w:rsidR="00F70AC3" w:rsidRPr="00F70AC3">
              <w:rPr>
                <w:rStyle w:val="a5"/>
                <w:rFonts w:ascii="Times New Roman" w:hAnsi="Times New Roman"/>
              </w:rPr>
              <w:t>2/172-185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1.7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Ulbrikht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O.I.,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Yarullina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A.R.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25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Forcing companions of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AP-theories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608AE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2022. </w:t>
            </w:r>
            <w:r w:rsidRPr="002934CC">
              <w:rPr>
                <w:rStyle w:val="a5"/>
                <w:rFonts w:ascii="Times New Roman" w:hAnsi="Times New Roman"/>
              </w:rPr>
              <w:t xml:space="preserve">– </w:t>
            </w:r>
            <w:r w:rsidRPr="002934CC">
              <w:rPr>
                <w:rFonts w:ascii="Times New Roman" w:hAnsi="Times New Roman"/>
              </w:rPr>
              <w:t>№3(107). – P.163-173.</w:t>
            </w:r>
            <w:r w:rsidR="002608AE">
              <w:rPr>
                <w:rFonts w:ascii="Times New Roman" w:hAnsi="Times New Roman"/>
              </w:rPr>
              <w:t xml:space="preserve"> </w:t>
            </w:r>
            <w:r w:rsidR="002608AE" w:rsidRPr="002608AE">
              <w:rPr>
                <w:rStyle w:val="a5"/>
                <w:rFonts w:ascii="Times New Roman" w:hAnsi="Times New Roman"/>
                <w:lang w:val="en-US"/>
              </w:rPr>
              <w:t>https</w:t>
            </w:r>
            <w:r w:rsidR="002608AE" w:rsidRPr="002608AE">
              <w:rPr>
                <w:rStyle w:val="a5"/>
                <w:rFonts w:ascii="Times New Roman" w:hAnsi="Times New Roman"/>
              </w:rPr>
              <w:t>://</w:t>
            </w:r>
            <w:proofErr w:type="spellStart"/>
            <w:r w:rsidR="002608AE" w:rsidRPr="002608AE">
              <w:rPr>
                <w:rStyle w:val="a5"/>
                <w:rFonts w:ascii="Times New Roman" w:hAnsi="Times New Roman"/>
                <w:lang w:val="en-US"/>
              </w:rPr>
              <w:t>doi</w:t>
            </w:r>
            <w:proofErr w:type="spellEnd"/>
            <w:r w:rsidR="002608AE" w:rsidRPr="002608AE">
              <w:rPr>
                <w:rStyle w:val="a5"/>
                <w:rFonts w:ascii="Times New Roman" w:hAnsi="Times New Roman"/>
              </w:rPr>
              <w:t>.</w:t>
            </w:r>
            <w:r w:rsidR="002608AE" w:rsidRPr="002608AE">
              <w:rPr>
                <w:rStyle w:val="a5"/>
                <w:rFonts w:ascii="Times New Roman" w:hAnsi="Times New Roman"/>
                <w:lang w:val="en-US"/>
              </w:rPr>
              <w:t>org</w:t>
            </w:r>
            <w:r w:rsidR="002608AE" w:rsidRPr="002608AE">
              <w:rPr>
                <w:rStyle w:val="a5"/>
                <w:rFonts w:ascii="Times New Roman" w:hAnsi="Times New Roman"/>
              </w:rPr>
              <w:t>/10.31489/2022</w:t>
            </w:r>
            <w:r w:rsidR="002608AE" w:rsidRPr="002608AE">
              <w:rPr>
                <w:rStyle w:val="a5"/>
                <w:rFonts w:ascii="Times New Roman" w:hAnsi="Times New Roman"/>
                <w:lang w:val="en-US"/>
              </w:rPr>
              <w:t>M</w:t>
            </w:r>
            <w:r w:rsidR="002608AE" w:rsidRPr="002608AE">
              <w:rPr>
                <w:rStyle w:val="a5"/>
                <w:rFonts w:ascii="Times New Roman" w:hAnsi="Times New Roman"/>
              </w:rPr>
              <w:t>3/152-163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1.4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Tungushbayeva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I.O.,</w:t>
            </w:r>
          </w:p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Omarova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M.T.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</w:rPr>
              <w:t>26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Existentially prime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quasivarieties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and their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spectra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B64809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 xml:space="preserve">Вестник Карагандинского университета. – Серия «Математика». – Караганда, 2022. </w:t>
            </w:r>
            <w:r w:rsidRPr="002934CC">
              <w:rPr>
                <w:rStyle w:val="a5"/>
                <w:rFonts w:ascii="Times New Roman" w:hAnsi="Times New Roman"/>
              </w:rPr>
              <w:t xml:space="preserve">– </w:t>
            </w:r>
            <w:r w:rsidRPr="002934CC">
              <w:rPr>
                <w:rFonts w:ascii="Times New Roman" w:hAnsi="Times New Roman"/>
              </w:rPr>
              <w:t xml:space="preserve">№4(108). – </w:t>
            </w:r>
            <w:r w:rsidRPr="002934CC">
              <w:rPr>
                <w:rFonts w:ascii="Times New Roman" w:hAnsi="Times New Roman"/>
                <w:lang w:val="it-IT"/>
              </w:rPr>
              <w:t>P.117-124.</w:t>
            </w:r>
            <w:r w:rsidR="00B64809">
              <w:rPr>
                <w:rFonts w:ascii="Times New Roman" w:hAnsi="Times New Roman"/>
              </w:rPr>
              <w:t xml:space="preserve"> </w:t>
            </w:r>
            <w:r w:rsidR="00B64809" w:rsidRPr="00B64809">
              <w:rPr>
                <w:rStyle w:val="a5"/>
                <w:rFonts w:ascii="Times New Roman" w:hAnsi="Times New Roman"/>
                <w:lang w:val="en-US"/>
              </w:rPr>
              <w:t>https</w:t>
            </w:r>
            <w:r w:rsidR="00B64809" w:rsidRPr="00B64809">
              <w:rPr>
                <w:rStyle w:val="a5"/>
                <w:rFonts w:ascii="Times New Roman" w:hAnsi="Times New Roman"/>
              </w:rPr>
              <w:t>://</w:t>
            </w:r>
            <w:proofErr w:type="spellStart"/>
            <w:r w:rsidR="00B64809" w:rsidRPr="00B64809">
              <w:rPr>
                <w:rStyle w:val="a5"/>
                <w:rFonts w:ascii="Times New Roman" w:hAnsi="Times New Roman"/>
                <w:lang w:val="en-US"/>
              </w:rPr>
              <w:t>doi</w:t>
            </w:r>
            <w:proofErr w:type="spellEnd"/>
            <w:r w:rsidR="00B64809" w:rsidRPr="00B64809">
              <w:rPr>
                <w:rStyle w:val="a5"/>
                <w:rFonts w:ascii="Times New Roman" w:hAnsi="Times New Roman"/>
              </w:rPr>
              <w:t>.</w:t>
            </w:r>
            <w:r w:rsidR="00B64809" w:rsidRPr="00B64809">
              <w:rPr>
                <w:rStyle w:val="a5"/>
                <w:rFonts w:ascii="Times New Roman" w:hAnsi="Times New Roman"/>
                <w:lang w:val="en-US"/>
              </w:rPr>
              <w:t>org</w:t>
            </w:r>
            <w:r w:rsidR="00B64809" w:rsidRPr="00B64809">
              <w:rPr>
                <w:rStyle w:val="a5"/>
                <w:rFonts w:ascii="Times New Roman" w:hAnsi="Times New Roman"/>
              </w:rPr>
              <w:t>/</w:t>
            </w:r>
            <w:r w:rsidR="00B64809" w:rsidRPr="00B64809">
              <w:rPr>
                <w:rFonts w:ascii="Times New Roman" w:hAnsi="Times New Roman"/>
                <w:lang w:val="it-IT"/>
              </w:rPr>
              <w:t>10.31489/2022M4/117-124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rStyle w:val="a5"/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Tungushbayeva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I.O.,</w:t>
            </w:r>
          </w:p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nl-NL"/>
              </w:rPr>
              <w:t>Amanbekov S. M.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On Robinson spectrum of the semantic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quasivariety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of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unars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B64809" w:rsidRDefault="0030275D" w:rsidP="00BF5AD2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Bulletin of the Karaganda University. </w:t>
            </w:r>
            <w:r w:rsidRPr="00B64809">
              <w:rPr>
                <w:rFonts w:ascii="Times New Roman" w:hAnsi="Times New Roman"/>
                <w:lang w:val="en-US"/>
              </w:rPr>
              <w:t>Mathematics Series. – 2023. – №2(110). – P. 169-178.</w:t>
            </w:r>
            <w:r w:rsidR="00B64809" w:rsidRPr="00B64809">
              <w:rPr>
                <w:rFonts w:ascii="Times New Roman" w:hAnsi="Times New Roman"/>
                <w:lang w:val="en-US"/>
              </w:rPr>
              <w:t xml:space="preserve"> </w:t>
            </w:r>
            <w:r w:rsidR="00B64809" w:rsidRPr="00B64809">
              <w:rPr>
                <w:rStyle w:val="a5"/>
                <w:rFonts w:ascii="Times New Roman" w:hAnsi="Times New Roman"/>
                <w:lang w:val="en-US"/>
              </w:rPr>
              <w:t>https://doi.org/</w:t>
            </w:r>
            <w:r w:rsidR="00B64809" w:rsidRPr="00B64809">
              <w:rPr>
                <w:rStyle w:val="a5"/>
                <w:rFonts w:ascii="Times New Roman" w:hAnsi="Times New Roman"/>
                <w:lang w:val="it-IT"/>
              </w:rPr>
              <w:t>10.31489/2023M2/169-178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1.25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Yarullina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A.R.,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Amanbekov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S.M.,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Kassymetova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M.T.</w:t>
            </w:r>
          </w:p>
        </w:tc>
      </w:tr>
      <w:tr w:rsidR="0030275D" w:rsidRPr="002934CC" w:rsidTr="00364283">
        <w:trPr>
          <w:cantSplit/>
          <w:trHeight w:val="20"/>
        </w:trPr>
        <w:tc>
          <w:tcPr>
            <w:tcW w:w="6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 w:rsidP="00582B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On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categoricity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questions for universal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unars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and undirected graphs under semantic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quasivariety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B64809" w:rsidRDefault="0030275D" w:rsidP="00BF5AD2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Bulletin of the Karaganda University. Mathematics Series. </w:t>
            </w:r>
            <w:r w:rsidRPr="00B64809">
              <w:rPr>
                <w:rStyle w:val="a5"/>
                <w:rFonts w:ascii="Arial Unicode MS" w:hAnsi="Arial Unicode MS"/>
                <w:lang w:val="en-US"/>
              </w:rPr>
              <w:t>–</w:t>
            </w:r>
            <w:r w:rsidRPr="00B64809">
              <w:rPr>
                <w:rFonts w:ascii="Times New Roman" w:hAnsi="Times New Roman"/>
                <w:lang w:val="en-US"/>
              </w:rPr>
              <w:t xml:space="preserve"> 2023. </w:t>
            </w:r>
            <w:r w:rsidRPr="00B64809">
              <w:rPr>
                <w:rStyle w:val="a5"/>
                <w:rFonts w:ascii="Arial Unicode MS" w:hAnsi="Arial Unicode MS"/>
                <w:lang w:val="en-US"/>
              </w:rPr>
              <w:t>–</w:t>
            </w:r>
            <w:r w:rsidRPr="00B64809">
              <w:rPr>
                <w:rFonts w:ascii="Times New Roman" w:hAnsi="Times New Roman"/>
                <w:lang w:val="en-US"/>
              </w:rPr>
              <w:t xml:space="preserve"> №3(111). </w:t>
            </w:r>
            <w:r w:rsidRPr="00B64809">
              <w:rPr>
                <w:rStyle w:val="a5"/>
                <w:rFonts w:ascii="Arial Unicode MS" w:hAnsi="Arial Unicode MS"/>
                <w:lang w:val="en-US"/>
              </w:rPr>
              <w:t>–</w:t>
            </w:r>
            <w:r w:rsidRPr="00B64809">
              <w:rPr>
                <w:rFonts w:ascii="Times New Roman" w:hAnsi="Times New Roman"/>
                <w:lang w:val="en-US"/>
              </w:rPr>
              <w:t xml:space="preserve"> P. 165-180.</w:t>
            </w:r>
            <w:r w:rsidR="00B64809" w:rsidRPr="00B64809">
              <w:rPr>
                <w:rFonts w:ascii="Times New Roman" w:hAnsi="Times New Roman"/>
                <w:lang w:val="en-US"/>
              </w:rPr>
              <w:t xml:space="preserve"> </w:t>
            </w:r>
            <w:r w:rsidR="00B64809" w:rsidRPr="00B64809">
              <w:rPr>
                <w:rStyle w:val="a5"/>
                <w:rFonts w:ascii="Times New Roman" w:hAnsi="Times New Roman"/>
                <w:lang w:val="en-US"/>
              </w:rPr>
              <w:t>https://doi.org/10.31489/2023M3/165-180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95C82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Yarullina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A.R.,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Amanbekov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S.M.</w:t>
            </w:r>
          </w:p>
        </w:tc>
      </w:tr>
    </w:tbl>
    <w:p w:rsidR="0030275D" w:rsidRPr="002934CC" w:rsidRDefault="0030275D">
      <w:pPr>
        <w:widowControl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lang w:val="en-US"/>
        </w:rPr>
      </w:pP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Iзденушi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Соискатель:                                                                                                                 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6D436F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  <w:t>А</w:t>
      </w:r>
      <w:r w:rsidRPr="002934CC">
        <w:rPr>
          <w:rStyle w:val="a5"/>
          <w:rFonts w:ascii="Times New Roman" w:hAnsi="Times New Roman"/>
        </w:rPr>
        <w:t xml:space="preserve">.Р. </w:t>
      </w:r>
      <w:proofErr w:type="spellStart"/>
      <w:r w:rsidRPr="002934CC">
        <w:rPr>
          <w:rStyle w:val="a5"/>
          <w:rFonts w:ascii="Times New Roman" w:hAnsi="Times New Roman"/>
        </w:rPr>
        <w:t>Ешкеев</w:t>
      </w:r>
      <w:proofErr w:type="spellEnd"/>
      <w:r w:rsidRPr="002934CC">
        <w:rPr>
          <w:rStyle w:val="a5"/>
          <w:rFonts w:ascii="Times New Roman" w:eastAsia="Times New Roman" w:hAnsi="Times New Roman" w:cs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/>
          <w:iCs/>
        </w:rPr>
      </w:pPr>
      <w:proofErr w:type="spellStart"/>
      <w:r w:rsidRPr="002934CC">
        <w:rPr>
          <w:rStyle w:val="a5"/>
          <w:rFonts w:ascii="Times New Roman" w:hAnsi="Times New Roman"/>
          <w:i/>
          <w:iCs/>
        </w:rPr>
        <w:t>Тiзiм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i/>
          <w:iCs/>
        </w:rPr>
        <w:t>дұрыс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:               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  <w:i/>
          <w:iCs/>
        </w:rPr>
        <w:t>Список верен</w:t>
      </w:r>
      <w:r w:rsidRPr="002934CC">
        <w:rPr>
          <w:rStyle w:val="a5"/>
          <w:rFonts w:ascii="Times New Roman" w:hAnsi="Times New Roman"/>
        </w:rPr>
        <w:t>: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Математика </w:t>
      </w:r>
      <w:proofErr w:type="spellStart"/>
      <w:r w:rsidRPr="002934CC">
        <w:rPr>
          <w:rStyle w:val="a5"/>
          <w:rFonts w:ascii="Times New Roman" w:hAnsi="Times New Roman"/>
        </w:rPr>
        <w:t>және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ақпараттық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технологиялар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факультетінің</w:t>
      </w:r>
      <w:proofErr w:type="spellEnd"/>
      <w:r w:rsidRPr="002934CC">
        <w:rPr>
          <w:rStyle w:val="a5"/>
          <w:rFonts w:ascii="Times New Roman" w:hAnsi="Times New Roman"/>
        </w:rPr>
        <w:t xml:space="preserve"> деканы</w:t>
      </w:r>
    </w:p>
    <w:p w:rsidR="0030275D" w:rsidRPr="002934CC" w:rsidRDefault="001F6CE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>
        <w:rPr>
          <w:rStyle w:val="a5"/>
          <w:rFonts w:ascii="Times New Roman" w:hAnsi="Times New Roman"/>
        </w:rPr>
        <w:t>И.о</w:t>
      </w:r>
      <w:proofErr w:type="spellEnd"/>
      <w:r>
        <w:rPr>
          <w:rStyle w:val="a5"/>
          <w:rFonts w:ascii="Times New Roman" w:hAnsi="Times New Roman"/>
        </w:rPr>
        <w:t>. д</w:t>
      </w:r>
      <w:r w:rsidRPr="002934CC">
        <w:rPr>
          <w:rStyle w:val="a5"/>
          <w:rFonts w:ascii="Times New Roman" w:hAnsi="Times New Roman"/>
        </w:rPr>
        <w:t>екан</w:t>
      </w:r>
      <w:r>
        <w:rPr>
          <w:rStyle w:val="a5"/>
          <w:rFonts w:ascii="Times New Roman" w:hAnsi="Times New Roman"/>
        </w:rPr>
        <w:t>а</w:t>
      </w:r>
      <w:r w:rsidRPr="002934CC">
        <w:rPr>
          <w:rStyle w:val="a5"/>
          <w:rFonts w:ascii="Times New Roman" w:hAnsi="Times New Roman"/>
        </w:rPr>
        <w:t xml:space="preserve"> факультета математики и информационных технологий</w:t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hAnsi="Times New Roman"/>
        </w:rPr>
        <w:t>А.О. Танин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Ғалым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хатшы</w:t>
      </w:r>
      <w:proofErr w:type="spellEnd"/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>Ученый секретарь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BA773F">
        <w:rPr>
          <w:rStyle w:val="a5"/>
          <w:rFonts w:ascii="Times New Roman" w:hAnsi="Times New Roman"/>
        </w:rPr>
        <w:t>Н.Е.</w:t>
      </w:r>
      <w:r w:rsidR="00BA773F" w:rsidRPr="002934CC">
        <w:rPr>
          <w:rStyle w:val="a5"/>
          <w:rFonts w:ascii="Times New Roman" w:hAnsi="Times New Roman"/>
        </w:rPr>
        <w:t xml:space="preserve"> </w:t>
      </w:r>
      <w:proofErr w:type="spellStart"/>
      <w:r w:rsidR="00BA773F">
        <w:rPr>
          <w:rStyle w:val="a5"/>
          <w:rFonts w:ascii="Times New Roman" w:hAnsi="Times New Roman"/>
        </w:rPr>
        <w:t>Тутинова</w:t>
      </w:r>
      <w:proofErr w:type="spellEnd"/>
      <w:r w:rsidR="00BA773F" w:rsidRPr="002934CC">
        <w:rPr>
          <w:rStyle w:val="a5"/>
          <w:rFonts w:ascii="Times New Roman" w:hAnsi="Times New Roman"/>
        </w:rPr>
        <w:tab/>
        <w:t xml:space="preserve">                  </w:t>
      </w:r>
      <w:r w:rsidRPr="002934CC">
        <w:rPr>
          <w:rStyle w:val="a5"/>
          <w:rFonts w:ascii="Times New Roman" w:hAnsi="Times New Roman"/>
        </w:rPr>
        <w:t xml:space="preserve">                  </w:t>
      </w:r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1"/>
        <w:gridCol w:w="3330"/>
        <w:gridCol w:w="1843"/>
        <w:gridCol w:w="5670"/>
        <w:gridCol w:w="1134"/>
        <w:gridCol w:w="1974"/>
      </w:tblGrid>
      <w:tr w:rsidR="0030275D" w:rsidRPr="002934CC" w:rsidTr="00F560A0">
        <w:trPr>
          <w:cantSplit/>
          <w:trHeight w:val="20"/>
        </w:trPr>
        <w:tc>
          <w:tcPr>
            <w:tcW w:w="14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BA773F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/>
                <w:b/>
                <w:bCs/>
              </w:rPr>
              <w:t>3</w:t>
            </w:r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>Шетелдік</w:t>
            </w:r>
            <w:proofErr w:type="spellEnd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>ғылыми</w:t>
            </w:r>
            <w:proofErr w:type="spellEnd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>журналдарда</w:t>
            </w:r>
            <w:proofErr w:type="spellEnd"/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 xml:space="preserve"> </w:t>
            </w:r>
          </w:p>
          <w:p w:rsidR="0030275D" w:rsidRPr="002934CC" w:rsidRDefault="00BA773F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</w:rPr>
              <w:t>3</w:t>
            </w:r>
            <w:r w:rsidR="0030275D" w:rsidRPr="002934CC">
              <w:rPr>
                <w:rStyle w:val="a5"/>
                <w:rFonts w:ascii="Times New Roman" w:hAnsi="Times New Roman"/>
                <w:b/>
                <w:bCs/>
              </w:rPr>
              <w:t>. В зарубежных научных журналах</w:t>
            </w:r>
          </w:p>
        </w:tc>
      </w:tr>
      <w:tr w:rsidR="0030275D" w:rsidRPr="002934CC" w:rsidTr="00191086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</w:rPr>
            </w:pPr>
            <w:r w:rsidRPr="002934CC">
              <w:rPr>
                <w:rStyle w:val="a5"/>
                <w:rFonts w:ascii="Times New Roman" w:hAnsi="Times New Roman"/>
                <w:b/>
                <w:bCs/>
              </w:rPr>
              <w:t>6</w:t>
            </w:r>
          </w:p>
        </w:tc>
      </w:tr>
      <w:tr w:rsidR="0030275D" w:rsidRPr="002934CC" w:rsidTr="00F113AE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Back and forth in positive logic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B64809" w:rsidRDefault="0030275D" w:rsidP="00BF5AD2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hyperlink r:id="rId12" w:history="1">
              <w:r w:rsidRPr="002934CC">
                <w:rPr>
                  <w:rStyle w:val="Hyperlink0"/>
                  <w:rFonts w:ascii="Times New Roman" w:hAnsi="Times New Roman"/>
                  <w:u w:color="0000FF"/>
                  <w:lang w:val="de-DE"/>
                </w:rPr>
                <w:t>Studies in Universal Logic</w:t>
              </w:r>
            </w:hyperlink>
            <w:r w:rsidRPr="002934CC">
              <w:rPr>
                <w:rFonts w:ascii="Times New Roman" w:hAnsi="Times New Roman"/>
                <w:lang w:val="en-US"/>
              </w:rPr>
              <w:t>. – 2022. – P. 603 – 609.</w:t>
            </w:r>
            <w:r w:rsidR="00B64809" w:rsidRPr="00B64809">
              <w:rPr>
                <w:rFonts w:ascii="Times New Roman" w:hAnsi="Times New Roman"/>
                <w:lang w:val="en-US"/>
              </w:rPr>
              <w:t xml:space="preserve"> https://doi.org/10.1007/978-3-030-94452-0_31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F113AE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0.875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877E1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Poizat</w:t>
            </w:r>
            <w:proofErr w:type="spellEnd"/>
            <w:r w:rsidRPr="002934CC">
              <w:rPr>
                <w:rFonts w:ascii="Times New Roman" w:hAnsi="Times New Roman"/>
              </w:rPr>
              <w:t xml:space="preserve"> B.</w:t>
            </w:r>
          </w:p>
        </w:tc>
      </w:tr>
      <w:tr w:rsidR="0030275D" w:rsidRPr="002934CC" w:rsidTr="00191086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Independence and simplicity in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theories with abstract geometry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Siberian Electronic Mathematical Reports.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 xml:space="preserve">– </w:t>
            </w:r>
            <w:r w:rsidRPr="002934CC">
              <w:rPr>
                <w:rFonts w:ascii="Times New Roman" w:hAnsi="Times New Roman"/>
                <w:lang w:val="en-US"/>
              </w:rPr>
              <w:t xml:space="preserve">2021.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en-US"/>
              </w:rPr>
              <w:t xml:space="preserve"> Vol. 18.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en-US"/>
              </w:rPr>
              <w:t xml:space="preserve"> №1.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en-US"/>
              </w:rPr>
              <w:t xml:space="preserve"> P. 433-455.</w:t>
            </w:r>
          </w:p>
          <w:p w:rsidR="0030275D" w:rsidRPr="002934CC" w:rsidRDefault="00B64809" w:rsidP="00BF5AD2">
            <w:pPr>
              <w:suppressAutoHyphens/>
              <w:spacing w:after="0" w:line="240" w:lineRule="auto"/>
              <w:outlineLvl w:val="0"/>
            </w:pPr>
            <w:hyperlink r:id="rId13" w:tgtFrame="_blank">
              <w:r>
                <w:rPr>
                  <w:rFonts w:ascii="Times New Roman" w:hAnsi="Times New Roman"/>
                </w:rPr>
                <w:t>https://doi.org/10.33048/semi.2021.18.030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2.9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877E1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Kassymetova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M.T.,</w:t>
            </w:r>
          </w:p>
          <w:p w:rsidR="0030275D" w:rsidRPr="002934CC" w:rsidRDefault="0030275D" w:rsidP="00B877E1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Ulbrikht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O. I.</w:t>
            </w:r>
          </w:p>
        </w:tc>
      </w:tr>
      <w:tr w:rsidR="0030275D" w:rsidRPr="002934CC" w:rsidTr="00191086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Jsp-косемантичность</w:t>
            </w:r>
            <w:proofErr w:type="spellEnd"/>
            <w:r w:rsidRPr="002934CC">
              <w:rPr>
                <w:rFonts w:ascii="Times New Roman" w:hAnsi="Times New Roman"/>
              </w:rPr>
              <w:t xml:space="preserve"> и </w:t>
            </w:r>
            <w:proofErr w:type="spellStart"/>
            <w:r w:rsidRPr="002934CC">
              <w:rPr>
                <w:rFonts w:ascii="Times New Roman" w:hAnsi="Times New Roman"/>
              </w:rPr>
              <w:t>jsb</w:t>
            </w:r>
            <w:proofErr w:type="spellEnd"/>
            <w:r w:rsidRPr="002934CC">
              <w:rPr>
                <w:rFonts w:ascii="Times New Roman" w:hAnsi="Times New Roman"/>
              </w:rPr>
              <w:t xml:space="preserve"> свойство абелевых</w:t>
            </w:r>
          </w:p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>Siberian Electronic Mathematical Reports. -2016. - Vol. 13.- P.861-874.</w:t>
            </w:r>
          </w:p>
          <w:p w:rsidR="0030275D" w:rsidRPr="002934CC" w:rsidRDefault="00B64809" w:rsidP="00BF5AD2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hyperlink r:id="rId14" w:tgtFrame="_blank">
              <w:r>
                <w:rPr>
                  <w:rFonts w:ascii="Times New Roman" w:hAnsi="Times New Roman"/>
                  <w:lang w:val="de-DE"/>
                </w:rPr>
                <w:t>https://doi.org/</w:t>
              </w:r>
            </w:hyperlink>
            <w:r w:rsidRPr="0030275D">
              <w:rPr>
                <w:rStyle w:val="Hyperlink0"/>
                <w:rFonts w:ascii="Times New Roman" w:hAnsi="Times New Roman"/>
                <w:u w:color="0000FF"/>
                <w:lang w:val="de-DE"/>
              </w:rPr>
              <w:t>10.17377/semi.2016.13.068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877E1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Ульбрихт О.И.</w:t>
            </w:r>
          </w:p>
        </w:tc>
      </w:tr>
      <w:tr w:rsidR="0030275D" w:rsidRPr="002934CC" w:rsidTr="00191086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JSp-косемантичность</w:t>
            </w:r>
            <w:proofErr w:type="spellEnd"/>
            <w:r w:rsidRPr="002934CC">
              <w:rPr>
                <w:rFonts w:ascii="Times New Roman" w:hAnsi="Times New Roman"/>
              </w:rPr>
              <w:t xml:space="preserve"> R-модулей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F5AD2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Siberian Electronic Mathematical Reports.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 xml:space="preserve">– </w:t>
            </w:r>
            <w:r w:rsidRPr="002934CC">
              <w:rPr>
                <w:rFonts w:ascii="Times New Roman" w:hAnsi="Times New Roman"/>
                <w:lang w:val="en-US"/>
              </w:rPr>
              <w:t xml:space="preserve">2019.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en-US"/>
              </w:rPr>
              <w:t xml:space="preserve"> Vol. 16.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>–</w:t>
            </w:r>
            <w:r w:rsidRPr="002934CC">
              <w:rPr>
                <w:rFonts w:ascii="Times New Roman" w:hAnsi="Times New Roman"/>
                <w:lang w:val="en-US"/>
              </w:rPr>
              <w:t xml:space="preserve"> P.</w:t>
            </w:r>
            <w:r w:rsidRPr="002934CC">
              <w:rPr>
                <w:rStyle w:val="a5"/>
                <w:rFonts w:ascii="Verdana" w:hAnsi="Verdana"/>
                <w:lang w:val="en-US"/>
              </w:rPr>
              <w:t xml:space="preserve"> </w:t>
            </w:r>
            <w:r w:rsidRPr="002934CC">
              <w:rPr>
                <w:rFonts w:ascii="Times New Roman" w:hAnsi="Times New Roman"/>
                <w:lang w:val="en-US"/>
              </w:rPr>
              <w:t>1233-1244.</w:t>
            </w:r>
          </w:p>
          <w:p w:rsidR="0030275D" w:rsidRPr="002934CC" w:rsidRDefault="00B64809" w:rsidP="00BF5AD2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hyperlink r:id="rId15" w:tgtFrame="_blank">
              <w:r>
                <w:rPr>
                  <w:rFonts w:ascii="Times New Roman" w:hAnsi="Times New Roman"/>
                  <w:lang w:val="en-US"/>
                </w:rPr>
                <w:t>https://doi.org/10.33048/semi.2019.16.084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0.75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877E1">
            <w:pPr>
              <w:suppressAutoHyphens/>
              <w:spacing w:after="0" w:line="240" w:lineRule="auto"/>
              <w:jc w:val="center"/>
              <w:outlineLvl w:val="0"/>
            </w:pPr>
            <w:proofErr w:type="spellStart"/>
            <w:r w:rsidRPr="002934CC">
              <w:rPr>
                <w:rFonts w:ascii="Times New Roman" w:hAnsi="Times New Roman"/>
              </w:rPr>
              <w:t>Ulbrikht</w:t>
            </w:r>
            <w:proofErr w:type="spellEnd"/>
            <w:r w:rsidRPr="002934CC">
              <w:rPr>
                <w:rFonts w:ascii="Times New Roman" w:hAnsi="Times New Roman"/>
              </w:rPr>
              <w:t xml:space="preserve"> O. I.</w:t>
            </w:r>
          </w:p>
        </w:tc>
      </w:tr>
      <w:tr w:rsidR="0030275D" w:rsidRPr="002934CC" w:rsidTr="00191086">
        <w:trPr>
          <w:cantSplit/>
          <w:trHeight w:val="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BA773F">
            <w:pPr>
              <w:pStyle w:val="ListParagraph"/>
              <w:ind w:left="0"/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94201A">
            <w:pPr>
              <w:suppressAutoHyphens/>
              <w:spacing w:after="0" w:line="240" w:lineRule="auto"/>
              <w:outlineLvl w:val="0"/>
              <w:rPr>
                <w:lang w:val="en-US"/>
              </w:rPr>
            </w:pPr>
            <w:r w:rsidRPr="002934CC">
              <w:rPr>
                <w:rFonts w:ascii="Times New Roman" w:hAnsi="Times New Roman"/>
                <w:lang w:val="en-US"/>
              </w:rPr>
              <w:t xml:space="preserve">Model-theoretic properties of the #-companion of a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Jonsson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set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275D" w:rsidRPr="002934CC" w:rsidRDefault="0030275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2934CC">
              <w:rPr>
                <w:rStyle w:val="a5"/>
                <w:rFonts w:ascii="Times New Roman" w:hAnsi="Times New Roman"/>
              </w:rPr>
              <w:t>статья/печатный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B64809" w:rsidRDefault="0030275D" w:rsidP="00BF5AD2">
            <w:pPr>
              <w:suppressAutoHyphens/>
              <w:spacing w:after="0" w:line="240" w:lineRule="auto"/>
              <w:outlineLvl w:val="0"/>
            </w:pPr>
            <w:r w:rsidRPr="002934CC">
              <w:rPr>
                <w:rFonts w:ascii="Times New Roman" w:hAnsi="Times New Roman"/>
                <w:lang w:val="en-US"/>
              </w:rPr>
              <w:t xml:space="preserve">Eurasian mathematical journal. – 2018. – Vol. 9. </w:t>
            </w:r>
            <w:r w:rsidRPr="002934CC">
              <w:rPr>
                <w:rStyle w:val="a5"/>
                <w:rFonts w:ascii="Times New Roman" w:hAnsi="Times New Roman"/>
                <w:lang w:val="en-US"/>
              </w:rPr>
              <w:t xml:space="preserve">– </w:t>
            </w:r>
            <w:r w:rsidRPr="002934CC">
              <w:rPr>
                <w:rFonts w:ascii="Times New Roman" w:hAnsi="Times New Roman"/>
                <w:lang w:val="en-US"/>
              </w:rPr>
              <w:t>№ 2. – P. 68-81.</w:t>
            </w:r>
            <w:r w:rsidR="00B64809" w:rsidRPr="00B64809">
              <w:rPr>
                <w:rFonts w:ascii="Times New Roman" w:hAnsi="Times New Roman"/>
                <w:lang w:val="en-US"/>
              </w:rPr>
              <w:t xml:space="preserve"> </w:t>
            </w:r>
            <w:hyperlink r:id="rId16" w:tgtFrame="_blank">
              <w:r w:rsidR="00B64809">
                <w:rPr>
                  <w:rFonts w:ascii="Times New Roman" w:hAnsi="Times New Roman"/>
                  <w:lang w:val="en-US"/>
                </w:rPr>
                <w:t>https://doi.org/</w:t>
              </w:r>
            </w:hyperlink>
            <w:hyperlink r:id="rId17" w:tgtFrame="_blank">
              <w:r w:rsidR="00B64809" w:rsidRPr="00B64809">
                <w:rPr>
                  <w:rFonts w:ascii="Times New Roman" w:hAnsi="Times New Roman"/>
                </w:rPr>
                <w:t>10.32523/2077-9879-2018-9-2-68-81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364283">
            <w:pPr>
              <w:suppressAutoHyphens/>
              <w:spacing w:after="0" w:line="240" w:lineRule="auto"/>
              <w:jc w:val="center"/>
              <w:outlineLvl w:val="0"/>
            </w:pPr>
            <w:r w:rsidRPr="002934CC">
              <w:rPr>
                <w:rFonts w:ascii="Times New Roman" w:hAnsi="Times New Roman"/>
              </w:rPr>
              <w:t>1.75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00" w:type="dxa"/>
              <w:bottom w:w="0" w:type="dxa"/>
              <w:right w:w="108" w:type="dxa"/>
            </w:tcMar>
            <w:vAlign w:val="center"/>
          </w:tcPr>
          <w:p w:rsidR="0030275D" w:rsidRPr="002934CC" w:rsidRDefault="0030275D" w:rsidP="00B877E1">
            <w:pPr>
              <w:suppressAutoHyphens/>
              <w:spacing w:after="0" w:line="240" w:lineRule="auto"/>
              <w:jc w:val="center"/>
              <w:outlineLvl w:val="0"/>
              <w:rPr>
                <w:lang w:val="en-US"/>
              </w:rPr>
            </w:pPr>
            <w:proofErr w:type="spellStart"/>
            <w:r w:rsidRPr="002934CC">
              <w:rPr>
                <w:rFonts w:ascii="Times New Roman" w:hAnsi="Times New Roman"/>
                <w:lang w:val="en-US"/>
              </w:rPr>
              <w:t>Kasymetova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M.T., </w:t>
            </w:r>
            <w:proofErr w:type="spellStart"/>
            <w:r w:rsidRPr="002934CC">
              <w:rPr>
                <w:rFonts w:ascii="Times New Roman" w:hAnsi="Times New Roman"/>
                <w:lang w:val="en-US"/>
              </w:rPr>
              <w:t>Shamatayeva</w:t>
            </w:r>
            <w:proofErr w:type="spellEnd"/>
            <w:r w:rsidRPr="002934CC">
              <w:rPr>
                <w:rFonts w:ascii="Times New Roman" w:hAnsi="Times New Roman"/>
                <w:lang w:val="en-US"/>
              </w:rPr>
              <w:t xml:space="preserve"> N.K.</w:t>
            </w:r>
          </w:p>
        </w:tc>
      </w:tr>
    </w:tbl>
    <w:p w:rsidR="0030275D" w:rsidRPr="002934CC" w:rsidRDefault="0030275D">
      <w:pPr>
        <w:widowControl w:val="0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lang w:val="en-US"/>
        </w:rPr>
      </w:pP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lang w:val="en-US"/>
        </w:rPr>
      </w:pP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Iзденушi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Соискатель:                                                                                                                 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770DD3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  <w:t>А</w:t>
      </w:r>
      <w:r w:rsidRPr="002934CC">
        <w:rPr>
          <w:rStyle w:val="a5"/>
          <w:rFonts w:ascii="Times New Roman" w:hAnsi="Times New Roman"/>
        </w:rPr>
        <w:t xml:space="preserve">.Р. </w:t>
      </w:r>
      <w:proofErr w:type="spellStart"/>
      <w:r w:rsidRPr="002934CC">
        <w:rPr>
          <w:rStyle w:val="a5"/>
          <w:rFonts w:ascii="Times New Roman" w:hAnsi="Times New Roman"/>
        </w:rPr>
        <w:t>Ешкеев</w:t>
      </w:r>
      <w:proofErr w:type="spellEnd"/>
      <w:r w:rsidRPr="002934CC">
        <w:rPr>
          <w:rStyle w:val="a5"/>
          <w:rFonts w:ascii="Times New Roman" w:eastAsia="Times New Roman" w:hAnsi="Times New Roman" w:cs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/>
          <w:iCs/>
        </w:rPr>
      </w:pPr>
      <w:proofErr w:type="spellStart"/>
      <w:r w:rsidRPr="002934CC">
        <w:rPr>
          <w:rStyle w:val="a5"/>
          <w:rFonts w:ascii="Times New Roman" w:hAnsi="Times New Roman"/>
          <w:i/>
          <w:iCs/>
        </w:rPr>
        <w:t>Тiзiм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 </w:t>
      </w:r>
      <w:proofErr w:type="spellStart"/>
      <w:r w:rsidRPr="002934CC">
        <w:rPr>
          <w:rStyle w:val="a5"/>
          <w:rFonts w:ascii="Times New Roman" w:hAnsi="Times New Roman"/>
          <w:i/>
          <w:iCs/>
        </w:rPr>
        <w:t>дұрыс</w:t>
      </w:r>
      <w:proofErr w:type="spellEnd"/>
      <w:r w:rsidRPr="002934CC">
        <w:rPr>
          <w:rStyle w:val="a5"/>
          <w:rFonts w:ascii="Times New Roman" w:hAnsi="Times New Roman"/>
          <w:i/>
          <w:iCs/>
        </w:rPr>
        <w:t xml:space="preserve">:               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  <w:i/>
          <w:iCs/>
        </w:rPr>
        <w:t>Список верен</w:t>
      </w:r>
      <w:r w:rsidRPr="002934CC">
        <w:rPr>
          <w:rStyle w:val="a5"/>
          <w:rFonts w:ascii="Times New Roman" w:hAnsi="Times New Roman"/>
        </w:rPr>
        <w:t>: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 w:rsidRPr="002934CC">
        <w:rPr>
          <w:rStyle w:val="a5"/>
          <w:rFonts w:ascii="Times New Roman" w:hAnsi="Times New Roman"/>
        </w:rPr>
        <w:t xml:space="preserve">Математика </w:t>
      </w:r>
      <w:proofErr w:type="spellStart"/>
      <w:r w:rsidRPr="002934CC">
        <w:rPr>
          <w:rStyle w:val="a5"/>
          <w:rFonts w:ascii="Times New Roman" w:hAnsi="Times New Roman"/>
        </w:rPr>
        <w:t>және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ақпараттық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технологиялар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факультетінің</w:t>
      </w:r>
      <w:proofErr w:type="spellEnd"/>
      <w:r w:rsidRPr="002934CC">
        <w:rPr>
          <w:rStyle w:val="a5"/>
          <w:rFonts w:ascii="Times New Roman" w:hAnsi="Times New Roman"/>
        </w:rPr>
        <w:t xml:space="preserve"> деканы</w:t>
      </w:r>
    </w:p>
    <w:p w:rsidR="0030275D" w:rsidRPr="002934CC" w:rsidRDefault="001F6CEB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>
        <w:rPr>
          <w:rStyle w:val="a5"/>
          <w:rFonts w:ascii="Times New Roman" w:hAnsi="Times New Roman"/>
        </w:rPr>
        <w:t>И.о</w:t>
      </w:r>
      <w:proofErr w:type="spellEnd"/>
      <w:r>
        <w:rPr>
          <w:rStyle w:val="a5"/>
          <w:rFonts w:ascii="Times New Roman" w:hAnsi="Times New Roman"/>
        </w:rPr>
        <w:t>. д</w:t>
      </w:r>
      <w:r w:rsidRPr="002934CC">
        <w:rPr>
          <w:rStyle w:val="a5"/>
          <w:rFonts w:ascii="Times New Roman" w:hAnsi="Times New Roman"/>
        </w:rPr>
        <w:t>екан</w:t>
      </w:r>
      <w:r>
        <w:rPr>
          <w:rStyle w:val="a5"/>
          <w:rFonts w:ascii="Times New Roman" w:hAnsi="Times New Roman"/>
        </w:rPr>
        <w:t>а</w:t>
      </w:r>
      <w:r w:rsidRPr="002934CC">
        <w:rPr>
          <w:rStyle w:val="a5"/>
          <w:rFonts w:ascii="Times New Roman" w:hAnsi="Times New Roman"/>
        </w:rPr>
        <w:t xml:space="preserve"> факультета математики и информационных технологий</w:t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eastAsia="Times New Roman" w:hAnsi="Times New Roman" w:cs="Times New Roman"/>
        </w:rPr>
        <w:tab/>
      </w:r>
      <w:r w:rsidR="0030275D" w:rsidRPr="002934CC">
        <w:rPr>
          <w:rStyle w:val="a5"/>
          <w:rFonts w:ascii="Times New Roman" w:hAnsi="Times New Roman"/>
        </w:rPr>
        <w:t>А.О. Танин</w:t>
      </w:r>
    </w:p>
    <w:p w:rsidR="0030275D" w:rsidRPr="002934CC" w:rsidRDefault="0030275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proofErr w:type="spellStart"/>
      <w:r w:rsidRPr="002934CC">
        <w:rPr>
          <w:rStyle w:val="a5"/>
          <w:rFonts w:ascii="Times New Roman" w:hAnsi="Times New Roman"/>
        </w:rPr>
        <w:t>Ғалым</w:t>
      </w:r>
      <w:proofErr w:type="spellEnd"/>
      <w:r w:rsidRPr="002934CC">
        <w:rPr>
          <w:rStyle w:val="a5"/>
          <w:rFonts w:ascii="Times New Roman" w:hAnsi="Times New Roman"/>
        </w:rPr>
        <w:t xml:space="preserve"> </w:t>
      </w:r>
      <w:proofErr w:type="spellStart"/>
      <w:r w:rsidRPr="002934CC">
        <w:rPr>
          <w:rStyle w:val="a5"/>
          <w:rFonts w:ascii="Times New Roman" w:hAnsi="Times New Roman"/>
        </w:rPr>
        <w:t>хатшы</w:t>
      </w:r>
      <w:proofErr w:type="spellEnd"/>
      <w:r w:rsidRPr="002934CC">
        <w:rPr>
          <w:rStyle w:val="a5"/>
          <w:rFonts w:ascii="Times New Roman" w:hAnsi="Times New Roman"/>
        </w:rPr>
        <w:tab/>
      </w:r>
    </w:p>
    <w:p w:rsidR="0030275D" w:rsidRPr="002934CC" w:rsidRDefault="0030275D">
      <w:pPr>
        <w:spacing w:after="0" w:line="240" w:lineRule="auto"/>
        <w:jc w:val="both"/>
        <w:rPr>
          <w:rFonts w:ascii="Times New Roman" w:hAnsi="Times New Roman" w:cs="Times New Roman"/>
          <w:color w:val="auto"/>
          <w:lang/>
        </w:rPr>
      </w:pPr>
      <w:r w:rsidRPr="002934CC">
        <w:rPr>
          <w:rStyle w:val="a5"/>
          <w:rFonts w:ascii="Times New Roman" w:hAnsi="Times New Roman"/>
        </w:rPr>
        <w:t>Ученый секретарь</w:t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Pr="002934CC">
        <w:rPr>
          <w:rStyle w:val="a5"/>
          <w:rFonts w:ascii="Times New Roman" w:eastAsia="Times New Roman" w:hAnsi="Times New Roman" w:cs="Times New Roman"/>
        </w:rPr>
        <w:tab/>
      </w:r>
      <w:r w:rsidR="00BA773F">
        <w:rPr>
          <w:rStyle w:val="a5"/>
          <w:rFonts w:ascii="Times New Roman" w:hAnsi="Times New Roman"/>
        </w:rPr>
        <w:t>Н.Е.</w:t>
      </w:r>
      <w:r w:rsidR="00BA773F" w:rsidRPr="002934CC">
        <w:rPr>
          <w:rStyle w:val="a5"/>
          <w:rFonts w:ascii="Times New Roman" w:hAnsi="Times New Roman"/>
        </w:rPr>
        <w:t xml:space="preserve"> </w:t>
      </w:r>
      <w:proofErr w:type="spellStart"/>
      <w:r w:rsidR="00BA773F">
        <w:rPr>
          <w:rStyle w:val="a5"/>
          <w:rFonts w:ascii="Times New Roman" w:hAnsi="Times New Roman"/>
        </w:rPr>
        <w:t>Тутинова</w:t>
      </w:r>
      <w:proofErr w:type="spellEnd"/>
      <w:r w:rsidR="00BA773F" w:rsidRPr="002934CC">
        <w:rPr>
          <w:rStyle w:val="a5"/>
          <w:rFonts w:ascii="Times New Roman" w:hAnsi="Times New Roman"/>
        </w:rPr>
        <w:tab/>
        <w:t xml:space="preserve">                  </w:t>
      </w:r>
    </w:p>
    <w:sectPr w:rsidR="0030275D" w:rsidRPr="002934CC">
      <w:headerReference w:type="default" r:id="rId18"/>
      <w:footerReference w:type="default" r:id="rId19"/>
      <w:pgSz w:w="16840" w:h="11900" w:orient="landscape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EA3" w:rsidRDefault="00393EA3">
      <w:pPr>
        <w:spacing w:after="0" w:line="240" w:lineRule="auto"/>
      </w:pPr>
      <w:r>
        <w:separator/>
      </w:r>
    </w:p>
  </w:endnote>
  <w:endnote w:type="continuationSeparator" w:id="0">
    <w:p w:rsidR="00393EA3" w:rsidRDefault="003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5D" w:rsidRDefault="003027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EA3" w:rsidRDefault="00393EA3">
      <w:pPr>
        <w:spacing w:after="0" w:line="240" w:lineRule="auto"/>
      </w:pPr>
      <w:r>
        <w:separator/>
      </w:r>
    </w:p>
  </w:footnote>
  <w:footnote w:type="continuationSeparator" w:id="0">
    <w:p w:rsidR="00393EA3" w:rsidRDefault="003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75D" w:rsidRDefault="00302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44"/>
    <w:rsid w:val="000216F7"/>
    <w:rsid w:val="00055EDE"/>
    <w:rsid w:val="000A3358"/>
    <w:rsid w:val="001225EA"/>
    <w:rsid w:val="00170FDB"/>
    <w:rsid w:val="001762DF"/>
    <w:rsid w:val="00191086"/>
    <w:rsid w:val="001F64F9"/>
    <w:rsid w:val="001F6CEB"/>
    <w:rsid w:val="002255E8"/>
    <w:rsid w:val="00231613"/>
    <w:rsid w:val="002608AE"/>
    <w:rsid w:val="002934CC"/>
    <w:rsid w:val="002C7A36"/>
    <w:rsid w:val="0030275D"/>
    <w:rsid w:val="00347E18"/>
    <w:rsid w:val="00364283"/>
    <w:rsid w:val="00393EA3"/>
    <w:rsid w:val="00395C82"/>
    <w:rsid w:val="003A43A9"/>
    <w:rsid w:val="003A77F4"/>
    <w:rsid w:val="00490227"/>
    <w:rsid w:val="004C48F1"/>
    <w:rsid w:val="004E03A4"/>
    <w:rsid w:val="00540D0B"/>
    <w:rsid w:val="00582B57"/>
    <w:rsid w:val="005A0B5F"/>
    <w:rsid w:val="005B2164"/>
    <w:rsid w:val="005F6044"/>
    <w:rsid w:val="006C5AA4"/>
    <w:rsid w:val="006D436F"/>
    <w:rsid w:val="00740218"/>
    <w:rsid w:val="00770DD3"/>
    <w:rsid w:val="00782D17"/>
    <w:rsid w:val="007A2181"/>
    <w:rsid w:val="007F08CD"/>
    <w:rsid w:val="0084712C"/>
    <w:rsid w:val="00882A3E"/>
    <w:rsid w:val="008B391C"/>
    <w:rsid w:val="00925B8D"/>
    <w:rsid w:val="0094201A"/>
    <w:rsid w:val="00950F44"/>
    <w:rsid w:val="009F3462"/>
    <w:rsid w:val="00A17C7A"/>
    <w:rsid w:val="00B160EF"/>
    <w:rsid w:val="00B64809"/>
    <w:rsid w:val="00B877E1"/>
    <w:rsid w:val="00BA773F"/>
    <w:rsid w:val="00BD4D13"/>
    <w:rsid w:val="00BF5AD2"/>
    <w:rsid w:val="00C04383"/>
    <w:rsid w:val="00C10CA9"/>
    <w:rsid w:val="00C5422A"/>
    <w:rsid w:val="00C56F99"/>
    <w:rsid w:val="00C8788F"/>
    <w:rsid w:val="00CE070B"/>
    <w:rsid w:val="00D37BB3"/>
    <w:rsid w:val="00D53D21"/>
    <w:rsid w:val="00D665ED"/>
    <w:rsid w:val="00DA6B6C"/>
    <w:rsid w:val="00DB0458"/>
    <w:rsid w:val="00DB505F"/>
    <w:rsid w:val="00E355B8"/>
    <w:rsid w:val="00ED4D79"/>
    <w:rsid w:val="00EE0A63"/>
    <w:rsid w:val="00F113AE"/>
    <w:rsid w:val="00F23DF0"/>
    <w:rsid w:val="00F51B19"/>
    <w:rsid w:val="00F560A0"/>
    <w:rsid w:val="00F70AC3"/>
    <w:rsid w:val="00F7277F"/>
    <w:rsid w:val="00FD6581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D43C61E-11E5-448E-9D1B-8610ABA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val="ru-RU" w:eastAsia="ru-RU"/>
    </w:rPr>
  </w:style>
  <w:style w:type="character" w:customStyle="1" w:styleId="a5">
    <w:name w:val="Нет"/>
    <w:qFormat/>
    <w:rPr>
      <w:lang w:val="ru-RU"/>
    </w:rPr>
  </w:style>
  <w:style w:type="paragraph" w:customStyle="1" w:styleId="NoSpacing">
    <w:name w:val="No Spacing"/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paragraph" w:customStyle="1" w:styleId="ListParagraph">
    <w:name w:val="List Paragraph"/>
    <w:pPr>
      <w:ind w:left="720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ru-RU"/>
    </w:rPr>
  </w:style>
  <w:style w:type="paragraph" w:customStyle="1" w:styleId="2">
    <w:name w:val="Знак Знак2 Знак Знак Знак Знак Знак Знак Знак Знак Знак Знак Знак Знак"/>
    <w:pPr>
      <w:jc w:val="center"/>
    </w:pPr>
    <w:rPr>
      <w:rFonts w:eastAsia="Arial Unicode MS" w:cs="Arial Unicode MS"/>
      <w:color w:val="000000"/>
      <w:sz w:val="24"/>
      <w:szCs w:val="24"/>
      <w:u w:color="000000"/>
      <w:lang w:val="ru-RU" w:eastAsia="ru-RU"/>
    </w:rPr>
  </w:style>
  <w:style w:type="paragraph" w:customStyle="1" w:styleId="BodyTextIndent">
    <w:name w:val="Body Text Indent"/>
    <w:pPr>
      <w:jc w:val="both"/>
    </w:pPr>
    <w:rPr>
      <w:rFonts w:eastAsia="Arial Unicode MS" w:cs="Arial Unicode MS"/>
      <w:color w:val="000000"/>
      <w:sz w:val="28"/>
      <w:szCs w:val="28"/>
      <w:u w:color="000000"/>
      <w:lang w:val="ru-RU" w:eastAsia="ru-RU"/>
    </w:rPr>
  </w:style>
  <w:style w:type="character" w:customStyle="1" w:styleId="a7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qFormat/>
    <w:rPr>
      <w:color w:val="000000"/>
      <w:u w:val="no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locked/>
    <w:rsid w:val="0074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40218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aa">
    <w:name w:val="Body Text"/>
    <w:basedOn w:val="a"/>
    <w:link w:val="ab"/>
    <w:locked/>
    <w:rsid w:val="00CE070B"/>
    <w:pPr>
      <w:spacing w:after="140"/>
    </w:pPr>
    <w:rPr>
      <w:lang w:eastAsia="zh-CN" w:bidi="hi-IN"/>
    </w:rPr>
  </w:style>
  <w:style w:type="character" w:customStyle="1" w:styleId="ab">
    <w:name w:val="Основной текст Знак"/>
    <w:link w:val="aa"/>
    <w:rsid w:val="00CE070B"/>
    <w:rPr>
      <w:rFonts w:ascii="Calibri" w:eastAsia="Arial Unicode MS" w:hAnsi="Calibri" w:cs="Arial Unicode MS"/>
      <w:color w:val="000000"/>
      <w:sz w:val="22"/>
      <w:szCs w:val="22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1787" TargetMode="External"/><Relationship Id="rId13" Type="http://schemas.openxmlformats.org/officeDocument/2006/relationships/hyperlink" Target="https://doi.org/10.33048/semi.2021.18.03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33048/semi.2019.16.084" TargetMode="External"/><Relationship Id="rId12" Type="http://schemas.openxmlformats.org/officeDocument/2006/relationships/hyperlink" Target="https://www.scopus.com/authid/detail.uri?authorId=35786898900#disabled" TargetMode="External"/><Relationship Id="rId17" Type="http://schemas.openxmlformats.org/officeDocument/2006/relationships/hyperlink" Target="http://dx.doi.org/10.32523/2077-9879-2018-9-2-68-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048/semi.2019.16.08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ebofscience.com/wos/woscc/full-record/WOS:000822446900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048/semi.2019.16.084" TargetMode="External"/><Relationship Id="rId10" Type="http://schemas.openxmlformats.org/officeDocument/2006/relationships/hyperlink" Target="https://ppu.edu.kz/doc/gg1503223/%D2%9A%D0%A0%D2%92%D0%B6%D0%96%D0%91%D0%A1%D0%A1%D2%9A%D0%9A%20%D2%B1%D1%81%D1%8B%D0%BD%D2%93%D0%B0%D0%BD%20%D0%B1%D0%B0%D1%81%D1%8B%D0%BB%D1%8B%D0%BC%D0%B4%D0%B0%D1%80%D1%8B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journal/11787/12/1/page/1" TargetMode="External"/><Relationship Id="rId14" Type="http://schemas.openxmlformats.org/officeDocument/2006/relationships/hyperlink" Target="https://doi.org/10.33048/semi.2021.18.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21CF-FC3E-4B92-8BC2-FDB0A10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Links>
    <vt:vector size="84" baseType="variant">
      <vt:variant>
        <vt:i4>8323192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http://dx.doi.org/10.32523/2077-9879-2018-9-2-68-81</vt:lpwstr>
      </vt:variant>
      <vt:variant>
        <vt:lpwstr/>
      </vt:variant>
      <vt:variant>
        <vt:i4>1572949</vt:i4>
      </vt:variant>
      <vt:variant>
        <vt:i4>36</vt:i4>
      </vt:variant>
      <vt:variant>
        <vt:i4>0</vt:i4>
      </vt:variant>
      <vt:variant>
        <vt:i4>5</vt:i4>
      </vt:variant>
      <vt:variant>
        <vt:lpwstr>https://doi.org/10.33048/semi.2019.16.084</vt:lpwstr>
      </vt:variant>
      <vt:variant>
        <vt:lpwstr/>
      </vt:variant>
      <vt:variant>
        <vt:i4>1572949</vt:i4>
      </vt:variant>
      <vt:variant>
        <vt:i4>33</vt:i4>
      </vt:variant>
      <vt:variant>
        <vt:i4>0</vt:i4>
      </vt:variant>
      <vt:variant>
        <vt:i4>5</vt:i4>
      </vt:variant>
      <vt:variant>
        <vt:lpwstr>https://doi.org/10.33048/semi.2019.16.084</vt:lpwstr>
      </vt:variant>
      <vt:variant>
        <vt:lpwstr/>
      </vt:variant>
      <vt:variant>
        <vt:i4>1769560</vt:i4>
      </vt:variant>
      <vt:variant>
        <vt:i4>30</vt:i4>
      </vt:variant>
      <vt:variant>
        <vt:i4>0</vt:i4>
      </vt:variant>
      <vt:variant>
        <vt:i4>5</vt:i4>
      </vt:variant>
      <vt:variant>
        <vt:lpwstr>https://doi.org/10.33048/semi.2021.18.030</vt:lpwstr>
      </vt:variant>
      <vt:variant>
        <vt:lpwstr/>
      </vt:variant>
      <vt:variant>
        <vt:i4>1769560</vt:i4>
      </vt:variant>
      <vt:variant>
        <vt:i4>27</vt:i4>
      </vt:variant>
      <vt:variant>
        <vt:i4>0</vt:i4>
      </vt:variant>
      <vt:variant>
        <vt:i4>5</vt:i4>
      </vt:variant>
      <vt:variant>
        <vt:lpwstr>https://doi.org/10.33048/semi.2021.18.030</vt:lpwstr>
      </vt:variant>
      <vt:variant>
        <vt:lpwstr/>
      </vt:variant>
      <vt:variant>
        <vt:i4>1179661</vt:i4>
      </vt:variant>
      <vt:variant>
        <vt:i4>24</vt:i4>
      </vt:variant>
      <vt:variant>
        <vt:i4>0</vt:i4>
      </vt:variant>
      <vt:variant>
        <vt:i4>5</vt:i4>
      </vt:variant>
      <vt:variant>
        <vt:lpwstr>https://www.scopus.com/authid/detail.uri?authorId=35786898900</vt:lpwstr>
      </vt:variant>
      <vt:variant>
        <vt:lpwstr>disabled</vt:lpwstr>
      </vt:variant>
      <vt:variant>
        <vt:i4>7798893</vt:i4>
      </vt:variant>
      <vt:variant>
        <vt:i4>21</vt:i4>
      </vt:variant>
      <vt:variant>
        <vt:i4>0</vt:i4>
      </vt:variant>
      <vt:variant>
        <vt:i4>5</vt:i4>
      </vt:variant>
      <vt:variant>
        <vt:lpwstr>https://www.webofscience.com/wos/woscc/full-record/WOS:000822446900014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https://doi.org/10.31489/2020M4/160-167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http://dx.doi.org/10.31489/2020M2/174-180</vt:lpwstr>
      </vt:variant>
      <vt:variant>
        <vt:lpwstr/>
      </vt:variant>
      <vt:variant>
        <vt:i4>5177435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https://doi.org/10.31489/2019M4/75-80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https://ppu.edu.kz/doc/gg1503223/%D2%9A%D0%A0%D2%92%D0%B6%D0%96%D0%91%D0%A1%D0%A1%D2%9A%D0%9A %D2%B1%D1%81%D1%8B%D0%BD%D2%93%D0%B0%D0%BD %D0%B1%D0%B0%D1%81%D1%8B%D0%BB%D1%8B%D0%BC%D0%B4%D0%B0%D1%80%D1%8B.pdf</vt:lpwstr>
      </vt:variant>
      <vt:variant>
        <vt:lpwstr/>
      </vt:variant>
      <vt:variant>
        <vt:i4>3735671</vt:i4>
      </vt:variant>
      <vt:variant>
        <vt:i4>6</vt:i4>
      </vt:variant>
      <vt:variant>
        <vt:i4>0</vt:i4>
      </vt:variant>
      <vt:variant>
        <vt:i4>5</vt:i4>
      </vt:variant>
      <vt:variant>
        <vt:lpwstr>https://link.springer.com/journal/11787/12/1/page/1</vt:lpwstr>
      </vt:variant>
      <vt:variant>
        <vt:lpwstr/>
      </vt:variant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https://link.springer.com/journal/11787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https://doi.org/10.33048/semi.2019.16.084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cp:lastModifiedBy>Omar Arman</cp:lastModifiedBy>
  <cp:revision>2</cp:revision>
  <cp:lastPrinted>2023-11-01T05:38:00Z</cp:lastPrinted>
  <dcterms:created xsi:type="dcterms:W3CDTF">2023-11-03T09:43:00Z</dcterms:created>
  <dcterms:modified xsi:type="dcterms:W3CDTF">2023-11-03T09:43:00Z</dcterms:modified>
</cp:coreProperties>
</file>