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C5" w:rsidRDefault="00331D0B" w:rsidP="00331D0B">
      <w:pPr>
        <w:spacing w:after="0"/>
        <w:ind w:left="6096"/>
        <w:jc w:val="center"/>
        <w:rPr>
          <w:b/>
          <w:color w:val="000000"/>
          <w:sz w:val="28"/>
          <w:lang w:val="ru-RU"/>
        </w:rPr>
      </w:pPr>
      <w:bookmarkStart w:id="0" w:name="z78"/>
      <w:r>
        <w:rPr>
          <w:color w:val="000000"/>
          <w:sz w:val="20"/>
          <w:lang w:val="ru-RU"/>
        </w:rPr>
        <w:t>Приложение 1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к Правилам присвоения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ученых званий (ассоциированный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профессор (доцент), профессор)</w:t>
      </w:r>
    </w:p>
    <w:p w:rsidR="006371FF" w:rsidRPr="00573187" w:rsidRDefault="006371FF" w:rsidP="006371FF">
      <w:pPr>
        <w:spacing w:after="0"/>
        <w:jc w:val="center"/>
        <w:rPr>
          <w:b/>
          <w:color w:val="000000"/>
          <w:sz w:val="28"/>
          <w:lang w:val="ru-RU"/>
        </w:rPr>
      </w:pPr>
      <w:r w:rsidRPr="00573187">
        <w:rPr>
          <w:b/>
          <w:color w:val="000000"/>
          <w:sz w:val="28"/>
          <w:lang w:val="ru-RU"/>
        </w:rPr>
        <w:t>Справка</w:t>
      </w:r>
    </w:p>
    <w:bookmarkEnd w:id="0"/>
    <w:p w:rsidR="006371FF" w:rsidRPr="00573187" w:rsidRDefault="006371FF" w:rsidP="006371FF">
      <w:pPr>
        <w:spacing w:after="0"/>
        <w:jc w:val="center"/>
        <w:rPr>
          <w:color w:val="000000"/>
          <w:sz w:val="28"/>
          <w:lang w:val="ru-RU"/>
        </w:rPr>
      </w:pPr>
      <w:r w:rsidRPr="00573187">
        <w:rPr>
          <w:color w:val="000000"/>
          <w:sz w:val="28"/>
          <w:lang w:val="ru-RU"/>
        </w:rPr>
        <w:t>о соискателе ученого звания</w:t>
      </w:r>
    </w:p>
    <w:p w:rsidR="006371FF" w:rsidRPr="006A01BE" w:rsidRDefault="006371FF" w:rsidP="006371FF">
      <w:pPr>
        <w:spacing w:after="0"/>
        <w:jc w:val="center"/>
        <w:rPr>
          <w:u w:val="single"/>
          <w:lang w:val="ru-RU"/>
        </w:rPr>
      </w:pPr>
      <w:r w:rsidRPr="006A01BE">
        <w:rPr>
          <w:color w:val="000000"/>
          <w:sz w:val="28"/>
          <w:u w:val="single"/>
          <w:lang w:val="ru-RU"/>
        </w:rPr>
        <w:t>ассоциированного профессора</w:t>
      </w:r>
    </w:p>
    <w:p w:rsidR="00473586" w:rsidRPr="00FB229F" w:rsidRDefault="00FB229F" w:rsidP="006371FF">
      <w:pPr>
        <w:spacing w:after="0"/>
        <w:jc w:val="center"/>
        <w:rPr>
          <w:lang w:val="ru-RU"/>
        </w:rPr>
      </w:pPr>
      <w:r w:rsidRPr="00FB229F">
        <w:rPr>
          <w:sz w:val="28"/>
          <w:szCs w:val="28"/>
          <w:lang w:val="ru-RU"/>
        </w:rPr>
        <w:t xml:space="preserve">по направлению 50000 «Социальные науки» 50200 «Экономика и </w:t>
      </w:r>
      <w:r w:rsidR="002579F1">
        <w:rPr>
          <w:sz w:val="28"/>
          <w:szCs w:val="28"/>
          <w:lang w:val="ru-RU"/>
        </w:rPr>
        <w:t>бизнес</w:t>
      </w:r>
      <w:r w:rsidRPr="00FB229F">
        <w:rPr>
          <w:sz w:val="28"/>
          <w:szCs w:val="28"/>
          <w:lang w:val="ru-RU"/>
        </w:rPr>
        <w:t>»</w:t>
      </w:r>
      <w:r w:rsidR="002579F1">
        <w:rPr>
          <w:sz w:val="28"/>
          <w:szCs w:val="28"/>
          <w:lang w:val="ru-RU"/>
        </w:rPr>
        <w:t>;</w:t>
      </w:r>
      <w:r w:rsidRPr="00FB229F">
        <w:rPr>
          <w:sz w:val="28"/>
          <w:szCs w:val="28"/>
          <w:lang w:val="ru-RU"/>
        </w:rPr>
        <w:t xml:space="preserve"> специальности </w:t>
      </w:r>
      <w:r w:rsidR="002579F1">
        <w:rPr>
          <w:sz w:val="28"/>
          <w:szCs w:val="28"/>
          <w:lang w:val="ru-RU"/>
        </w:rPr>
        <w:t>08.00.00 «Экономика</w:t>
      </w:r>
      <w:r w:rsidR="00EA0679">
        <w:rPr>
          <w:sz w:val="28"/>
          <w:szCs w:val="28"/>
          <w:lang w:val="ru-RU"/>
        </w:rPr>
        <w:t>»</w:t>
      </w:r>
    </w:p>
    <w:p w:rsidR="006371FF" w:rsidRDefault="006371FF" w:rsidP="006371FF">
      <w:pPr>
        <w:spacing w:after="0"/>
        <w:jc w:val="center"/>
        <w:rPr>
          <w:lang w:val="ru-RU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67"/>
        <w:gridCol w:w="4100"/>
        <w:gridCol w:w="4100"/>
      </w:tblGrid>
      <w:tr w:rsidR="006371F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D468C2" w:rsidRDefault="00573187" w:rsidP="003C0941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D468C2">
              <w:rPr>
                <w:color w:val="000000"/>
                <w:sz w:val="20"/>
                <w:lang w:val="ru-RU"/>
              </w:rPr>
              <w:t xml:space="preserve">Асанова Марал </w:t>
            </w:r>
            <w:proofErr w:type="spellStart"/>
            <w:r w:rsidRPr="00D468C2">
              <w:rPr>
                <w:color w:val="000000"/>
                <w:sz w:val="20"/>
                <w:lang w:val="ru-RU"/>
              </w:rPr>
              <w:t>Кабдрахмановна</w:t>
            </w:r>
            <w:proofErr w:type="spellEnd"/>
          </w:p>
          <w:p w:rsidR="006371FF" w:rsidRPr="00D468C2" w:rsidRDefault="006371FF" w:rsidP="003C0941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6371FF" w:rsidRPr="00EA0679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Ученая степень (кандидата наук, доктора наук, доктора философии (</w:t>
            </w:r>
            <w:r>
              <w:rPr>
                <w:color w:val="000000"/>
                <w:sz w:val="20"/>
              </w:rPr>
              <w:t>PhD</w:t>
            </w:r>
            <w:r>
              <w:rPr>
                <w:color w:val="000000"/>
                <w:sz w:val="20"/>
                <w:lang w:val="ru-RU"/>
              </w:rPr>
              <w:t>), доктора по профилю) или академическая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>
              <w:rPr>
                <w:color w:val="000000"/>
                <w:sz w:val="20"/>
                <w:lang w:val="ru-RU"/>
              </w:rPr>
              <w:t>), доктора по профилю или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>
              <w:rPr>
                <w:color w:val="000000"/>
                <w:sz w:val="20"/>
                <w:lang w:val="ru-RU"/>
              </w:rPr>
              <w:t>), доктора по профилю, дата присуждения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1F2A1A" w:rsidRDefault="001F2A1A" w:rsidP="003C0941">
            <w:pPr>
              <w:spacing w:after="0"/>
              <w:ind w:left="23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кандидат экономических наук по специальности </w:t>
            </w:r>
            <w:r w:rsidRPr="001F2A1A">
              <w:rPr>
                <w:color w:val="000000"/>
                <w:sz w:val="20"/>
                <w:lang w:val="ru-RU"/>
              </w:rPr>
              <w:t xml:space="preserve">08.00.05-Экономика и управление народным хозяйством </w:t>
            </w:r>
            <w:r>
              <w:rPr>
                <w:color w:val="000000"/>
                <w:sz w:val="20"/>
                <w:lang w:val="ru-RU"/>
              </w:rPr>
              <w:t>(</w:t>
            </w:r>
            <w:r w:rsidRPr="001F2A1A">
              <w:rPr>
                <w:color w:val="000000"/>
                <w:sz w:val="20"/>
                <w:lang w:val="ru-RU"/>
              </w:rPr>
              <w:t>ҒК №0002695, Протокол № 3 ККСОН МОН РК от 19 марта 2009 года</w:t>
            </w:r>
            <w:r>
              <w:rPr>
                <w:color w:val="000000"/>
                <w:sz w:val="20"/>
                <w:lang w:val="ru-RU"/>
              </w:rPr>
              <w:t>)</w:t>
            </w:r>
          </w:p>
          <w:p w:rsidR="006371FF" w:rsidRPr="001F2A1A" w:rsidRDefault="006371FF" w:rsidP="003C0941">
            <w:pPr>
              <w:spacing w:after="0"/>
              <w:ind w:left="23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6371F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Ученоезвание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датаприсуждения</w:t>
            </w:r>
            <w:proofErr w:type="spellEnd"/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Default="006371FF" w:rsidP="003C0941">
            <w:pPr>
              <w:spacing w:after="0" w:line="240" w:lineRule="auto"/>
              <w:ind w:left="20"/>
              <w:jc w:val="both"/>
            </w:pPr>
          </w:p>
          <w:p w:rsidR="006371FF" w:rsidRPr="00D175D0" w:rsidRDefault="00D175D0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371F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Почетноезвание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датаприсуждения</w:t>
            </w:r>
            <w:proofErr w:type="spellEnd"/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Default="006371FF" w:rsidP="003C0941">
            <w:pPr>
              <w:spacing w:after="0" w:line="240" w:lineRule="auto"/>
              <w:ind w:left="20"/>
              <w:jc w:val="both"/>
            </w:pPr>
          </w:p>
          <w:p w:rsidR="006371FF" w:rsidRPr="00D175D0" w:rsidRDefault="00D175D0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371FF" w:rsidRPr="00EA0679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Default="00865672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Доцент (ассоциированный профессор) Приказ № </w:t>
            </w:r>
            <w:r w:rsidR="008B057E">
              <w:rPr>
                <w:lang w:val="ru-RU"/>
              </w:rPr>
              <w:t>256 л/</w:t>
            </w:r>
            <w:proofErr w:type="gramStart"/>
            <w:r w:rsidR="008B057E">
              <w:rPr>
                <w:lang w:val="ru-RU"/>
              </w:rPr>
              <w:t>с</w:t>
            </w:r>
            <w:proofErr w:type="gramEnd"/>
            <w:r w:rsidR="008B057E">
              <w:rPr>
                <w:lang w:val="ru-RU"/>
              </w:rPr>
              <w:t xml:space="preserve"> от 01.09.2010</w:t>
            </w:r>
          </w:p>
          <w:p w:rsidR="006371FF" w:rsidRDefault="006371FF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371FF" w:rsidRPr="00EA0679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 w:rsidP="002B67C5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Всего </w:t>
            </w:r>
            <w:r w:rsidR="008B057E">
              <w:rPr>
                <w:color w:val="000000"/>
                <w:sz w:val="20"/>
                <w:lang w:val="ru-RU"/>
              </w:rPr>
              <w:t>23 года</w:t>
            </w:r>
            <w:r w:rsidR="002B67C5">
              <w:rPr>
                <w:color w:val="000000"/>
                <w:sz w:val="20"/>
                <w:lang w:val="ru-RU"/>
              </w:rPr>
              <w:t xml:space="preserve"> 6 месяцев</w:t>
            </w:r>
            <w:r>
              <w:rPr>
                <w:color w:val="000000"/>
                <w:sz w:val="20"/>
                <w:lang w:val="ru-RU"/>
              </w:rPr>
              <w:t xml:space="preserve">, в том числе в должности </w:t>
            </w:r>
            <w:r w:rsidR="008B057E">
              <w:rPr>
                <w:lang w:val="ru-RU"/>
              </w:rPr>
              <w:t xml:space="preserve">доцента (ассоциированный профессор) </w:t>
            </w:r>
            <w:r w:rsidR="008B057E">
              <w:rPr>
                <w:color w:val="000000"/>
                <w:sz w:val="20"/>
                <w:lang w:val="ru-RU"/>
              </w:rPr>
              <w:t>1</w:t>
            </w:r>
            <w:r w:rsidR="002B67C5">
              <w:rPr>
                <w:color w:val="000000"/>
                <w:sz w:val="20"/>
                <w:lang w:val="ru-RU"/>
              </w:rPr>
              <w:t>2</w:t>
            </w:r>
            <w:r w:rsidR="002579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лет</w:t>
            </w:r>
            <w:r w:rsidR="002B67C5">
              <w:rPr>
                <w:color w:val="000000"/>
                <w:sz w:val="20"/>
                <w:lang w:val="ru-RU"/>
              </w:rPr>
              <w:t xml:space="preserve"> 6 месяцев</w:t>
            </w:r>
          </w:p>
        </w:tc>
      </w:tr>
      <w:tr w:rsidR="006371FF" w:rsidRPr="00EA0679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Всего </w:t>
            </w:r>
            <w:r w:rsidR="00764F52">
              <w:rPr>
                <w:color w:val="000000"/>
                <w:sz w:val="20"/>
                <w:lang w:val="ru-RU"/>
              </w:rPr>
              <w:t>15</w:t>
            </w:r>
            <w:r>
              <w:rPr>
                <w:color w:val="000000"/>
                <w:sz w:val="20"/>
                <w:lang w:val="ru-RU"/>
              </w:rPr>
              <w:t>,</w:t>
            </w:r>
          </w:p>
          <w:p w:rsidR="006371FF" w:rsidRDefault="006371FF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 изданиях рекомендуемых уполномоченным органом</w:t>
            </w:r>
            <w:r w:rsidR="00111911">
              <w:rPr>
                <w:color w:val="000000"/>
                <w:sz w:val="20"/>
                <w:lang w:val="ru-RU"/>
              </w:rPr>
              <w:t xml:space="preserve"> 1</w:t>
            </w:r>
            <w:r w:rsidR="00764F52">
              <w:rPr>
                <w:color w:val="000000"/>
                <w:sz w:val="20"/>
                <w:lang w:val="ru-RU"/>
              </w:rPr>
              <w:t>3</w:t>
            </w:r>
            <w:r>
              <w:rPr>
                <w:color w:val="000000"/>
                <w:sz w:val="20"/>
                <w:lang w:val="ru-RU"/>
              </w:rPr>
              <w:t>,</w:t>
            </w:r>
          </w:p>
          <w:p w:rsidR="006371FF" w:rsidRPr="006629A2" w:rsidRDefault="006371FF" w:rsidP="002B67C5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в научных журналах, входящих в базы компании </w:t>
            </w:r>
            <w:proofErr w:type="spellStart"/>
            <w:r>
              <w:rPr>
                <w:color w:val="000000"/>
                <w:sz w:val="20"/>
              </w:rPr>
              <w:t>Clarivate</w:t>
            </w:r>
            <w:proofErr w:type="spellEnd"/>
            <w:r w:rsidR="002579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Analytics</w:t>
            </w:r>
            <w:r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0"/>
                <w:lang w:val="ru-RU"/>
              </w:rPr>
              <w:t>Кларивэйт</w:t>
            </w:r>
            <w:proofErr w:type="spellEnd"/>
            <w:r w:rsidR="002579F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Аналитикс</w:t>
            </w:r>
            <w:proofErr w:type="spellEnd"/>
            <w:r>
              <w:rPr>
                <w:color w:val="000000"/>
                <w:sz w:val="20"/>
                <w:lang w:val="ru-RU"/>
              </w:rPr>
              <w:t>) (</w:t>
            </w:r>
            <w:r>
              <w:rPr>
                <w:color w:val="000000"/>
                <w:sz w:val="20"/>
              </w:rPr>
              <w:t>Web</w:t>
            </w:r>
            <w:r w:rsidR="002579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="002579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="002579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="002579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Clarivate</w:t>
            </w:r>
            <w:proofErr w:type="spellEnd"/>
            <w:r w:rsidR="002579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Analytics</w:t>
            </w:r>
            <w:r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0"/>
                <w:lang w:val="ru-RU"/>
              </w:rPr>
              <w:t>Вэб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оф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Сайнс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Кор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2B67C5">
              <w:rPr>
                <w:color w:val="000000"/>
                <w:sz w:val="20"/>
                <w:lang w:val="ru-RU"/>
              </w:rPr>
              <w:t>Коллекшн</w:t>
            </w:r>
            <w:proofErr w:type="spellEnd"/>
            <w:r w:rsidR="002B67C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="002B67C5">
              <w:rPr>
                <w:color w:val="000000"/>
                <w:sz w:val="20"/>
                <w:lang w:val="ru-RU"/>
              </w:rPr>
              <w:t>Кларивэйт</w:t>
            </w:r>
            <w:proofErr w:type="spellEnd"/>
            <w:r w:rsidR="002579F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2B67C5">
              <w:rPr>
                <w:color w:val="000000"/>
                <w:sz w:val="20"/>
                <w:lang w:val="ru-RU"/>
              </w:rPr>
              <w:t>Аналитикс</w:t>
            </w:r>
            <w:proofErr w:type="spellEnd"/>
            <w:r w:rsidR="002B67C5">
              <w:rPr>
                <w:color w:val="000000"/>
                <w:sz w:val="20"/>
                <w:lang w:val="ru-RU"/>
              </w:rPr>
              <w:t>))</w:t>
            </w:r>
            <w:r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Scopus</w:t>
            </w:r>
            <w:r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0"/>
                <w:lang w:val="ru-RU"/>
              </w:rPr>
              <w:t>Скопус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) или </w:t>
            </w:r>
            <w:r>
              <w:rPr>
                <w:color w:val="000000"/>
                <w:sz w:val="20"/>
              </w:rPr>
              <w:t>JSTOR</w:t>
            </w:r>
            <w:r>
              <w:rPr>
                <w:color w:val="000000"/>
                <w:sz w:val="20"/>
                <w:lang w:val="ru-RU"/>
              </w:rPr>
              <w:t xml:space="preserve"> (ДЖЕЙСТОР) </w:t>
            </w:r>
            <w:r w:rsidR="002B67C5">
              <w:rPr>
                <w:color w:val="000000"/>
                <w:sz w:val="20"/>
                <w:lang w:val="ru-RU"/>
              </w:rPr>
              <w:t>2</w:t>
            </w:r>
          </w:p>
        </w:tc>
      </w:tr>
      <w:tr w:rsidR="006371F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Количество, изданных за </w:t>
            </w:r>
            <w:proofErr w:type="gramStart"/>
            <w:r>
              <w:rPr>
                <w:color w:val="000000"/>
                <w:sz w:val="20"/>
                <w:lang w:val="ru-RU"/>
              </w:rPr>
              <w:t>последние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AB7" w:rsidRDefault="00406AB7" w:rsidP="003C0941">
            <w:pPr>
              <w:spacing w:after="0" w:line="240" w:lineRule="auto"/>
              <w:ind w:left="23"/>
              <w:jc w:val="both"/>
              <w:rPr>
                <w:lang w:val="ru-RU"/>
              </w:rPr>
            </w:pPr>
            <w:r>
              <w:rPr>
                <w:lang w:val="ru-RU"/>
              </w:rPr>
              <w:t>Монографии</w:t>
            </w:r>
            <w:r w:rsidR="002D53FB">
              <w:rPr>
                <w:lang w:val="ru-RU"/>
              </w:rPr>
              <w:t xml:space="preserve">: </w:t>
            </w:r>
          </w:p>
          <w:p w:rsidR="006371FF" w:rsidRPr="003C0941" w:rsidRDefault="00406AB7" w:rsidP="003C0941">
            <w:pPr>
              <w:spacing w:after="0" w:line="240" w:lineRule="auto"/>
              <w:ind w:left="2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Хусаинова Ж.С., </w:t>
            </w:r>
            <w:proofErr w:type="spellStart"/>
            <w:r>
              <w:rPr>
                <w:lang w:val="ru-RU"/>
              </w:rPr>
              <w:t>Адилова</w:t>
            </w:r>
            <w:proofErr w:type="spellEnd"/>
            <w:r>
              <w:rPr>
                <w:lang w:val="ru-RU"/>
              </w:rPr>
              <w:t xml:space="preserve"> Ж.Г., Асанова М.К. Разработка интегрального механизма </w:t>
            </w:r>
            <w:proofErr w:type="spellStart"/>
            <w:r>
              <w:rPr>
                <w:lang w:val="ru-RU"/>
              </w:rPr>
              <w:t>эндаумент-фондирования</w:t>
            </w:r>
            <w:proofErr w:type="spellEnd"/>
            <w:r>
              <w:rPr>
                <w:lang w:val="ru-RU"/>
              </w:rPr>
              <w:t xml:space="preserve"> вузов как фактора усиления социального партнерства </w:t>
            </w:r>
            <w:proofErr w:type="gramStart"/>
            <w:r>
              <w:rPr>
                <w:lang w:val="ru-RU"/>
              </w:rPr>
              <w:t>бизнес-сектора</w:t>
            </w:r>
            <w:proofErr w:type="gramEnd"/>
            <w:r>
              <w:rPr>
                <w:lang w:val="ru-RU"/>
              </w:rPr>
              <w:t xml:space="preserve"> и системы высшего образования в Казахстане. – Караганда: ТОО Изд-во «Арко», 2021.- 323 с.</w:t>
            </w:r>
            <w:r w:rsidR="003C0941" w:rsidRPr="003C0941">
              <w:rPr>
                <w:lang w:val="ru-RU"/>
              </w:rPr>
              <w:t>ISBN</w:t>
            </w:r>
            <w:r w:rsidR="003C0941">
              <w:rPr>
                <w:lang w:val="ru-RU"/>
              </w:rPr>
              <w:t xml:space="preserve"> 978-601-2-4-519-2</w:t>
            </w:r>
          </w:p>
          <w:p w:rsidR="00613DCF" w:rsidRPr="00613DCF" w:rsidRDefault="00613DCF" w:rsidP="003C0941">
            <w:pPr>
              <w:spacing w:after="0" w:line="240" w:lineRule="auto"/>
              <w:ind w:left="23"/>
              <w:jc w:val="both"/>
              <w:rPr>
                <w:lang w:val="ru-RU"/>
              </w:rPr>
            </w:pPr>
          </w:p>
        </w:tc>
      </w:tr>
      <w:tr w:rsidR="006371F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C0941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3C0941"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>
              <w:rPr>
                <w:color w:val="000000"/>
                <w:sz w:val="20"/>
              </w:rPr>
              <w:t>PhD</w:t>
            </w:r>
            <w:r>
              <w:rPr>
                <w:color w:val="000000"/>
                <w:sz w:val="20"/>
                <w:lang w:val="ru-RU"/>
              </w:rPr>
              <w:t>), доктора по профилю) или академическая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>
              <w:rPr>
                <w:color w:val="000000"/>
                <w:sz w:val="20"/>
                <w:lang w:val="ru-RU"/>
              </w:rPr>
              <w:t xml:space="preserve">), доктора по профилю или степень </w:t>
            </w:r>
            <w:r>
              <w:rPr>
                <w:color w:val="000000"/>
                <w:sz w:val="20"/>
                <w:lang w:val="ru-RU"/>
              </w:rPr>
              <w:lastRenderedPageBreak/>
              <w:t>доктора философии (</w:t>
            </w:r>
            <w:r>
              <w:rPr>
                <w:color w:val="000000"/>
                <w:sz w:val="20"/>
              </w:rPr>
              <w:t>PhD</w:t>
            </w:r>
            <w:r>
              <w:rPr>
                <w:color w:val="000000"/>
                <w:sz w:val="20"/>
                <w:lang w:val="ru-RU"/>
              </w:rPr>
              <w:t>), доктора по профилю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Default="00D468C2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:rsidR="006371FF" w:rsidRDefault="006371FF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371FF" w:rsidRPr="00EA0679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>
              <w:rPr>
                <w:color w:val="000000"/>
                <w:sz w:val="20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  <w:proofErr w:type="gramEnd"/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034" w:rsidRPr="002F1109" w:rsidRDefault="00E36CA5" w:rsidP="00837C7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Диплом первой степени за подготовку студентов </w:t>
            </w:r>
            <w:proofErr w:type="spellStart"/>
            <w:r w:rsidR="00837C7E">
              <w:rPr>
                <w:lang w:val="ru-RU"/>
              </w:rPr>
              <w:t>Кусаиновой</w:t>
            </w:r>
            <w:proofErr w:type="spellEnd"/>
            <w:r w:rsidR="00837C7E">
              <w:rPr>
                <w:lang w:val="ru-RU"/>
              </w:rPr>
              <w:t xml:space="preserve"> Г., </w:t>
            </w:r>
            <w:proofErr w:type="spellStart"/>
            <w:r w:rsidR="00837C7E">
              <w:rPr>
                <w:lang w:val="ru-RU"/>
              </w:rPr>
              <w:t>Бауыржанкызы</w:t>
            </w:r>
            <w:proofErr w:type="spellEnd"/>
            <w:r w:rsidR="00837C7E">
              <w:rPr>
                <w:lang w:val="ru-RU"/>
              </w:rPr>
              <w:t xml:space="preserve"> Г.</w:t>
            </w:r>
            <w:r>
              <w:rPr>
                <w:lang w:val="ru-RU"/>
              </w:rPr>
              <w:t xml:space="preserve"> на </w:t>
            </w:r>
            <w:r w:rsidR="00837C7E">
              <w:rPr>
                <w:lang w:val="ru-RU"/>
              </w:rPr>
              <w:t>Республиканский конкурс «Лучшая научно-исследовательская работа студентов вузов РК»</w:t>
            </w:r>
            <w:r w:rsidR="00164B6D">
              <w:rPr>
                <w:lang w:val="ru-RU"/>
              </w:rPr>
              <w:t xml:space="preserve"> по специальности 011500 – «Основы права и экономики»</w:t>
            </w:r>
            <w:r w:rsidR="002A7AD1">
              <w:rPr>
                <w:lang w:val="ru-RU"/>
              </w:rPr>
              <w:t>, 2022 г.</w:t>
            </w:r>
          </w:p>
        </w:tc>
      </w:tr>
      <w:tr w:rsidR="006371F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F1109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2F1109">
              <w:rPr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Default="007B1C55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371FF" w:rsidRDefault="006371FF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371FF" w:rsidRPr="00EA0679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Дополнительная</w:t>
            </w:r>
            <w:proofErr w:type="spellEnd"/>
            <w:r w:rsidR="00FB229F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BB8" w:rsidRDefault="001D0BB8" w:rsidP="00DB132A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E96FA9">
              <w:rPr>
                <w:lang w:val="ru-RU"/>
              </w:rPr>
              <w:t>6</w:t>
            </w:r>
            <w:r>
              <w:rPr>
                <w:lang w:val="ru-RU"/>
              </w:rPr>
              <w:t xml:space="preserve"> – Почетная </w:t>
            </w:r>
            <w:r w:rsidR="00E96FA9">
              <w:rPr>
                <w:lang w:val="ru-RU"/>
              </w:rPr>
              <w:t xml:space="preserve">ректора </w:t>
            </w:r>
            <w:r>
              <w:rPr>
                <w:lang w:val="ru-RU"/>
              </w:rPr>
              <w:t>грамота в честь 25-летия Дня Независимости Республики Казахстан за добросовестный труд и вклад в развитие университета</w:t>
            </w:r>
          </w:p>
          <w:p w:rsidR="006371FF" w:rsidRDefault="007B1C55" w:rsidP="00DB132A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1C55">
              <w:rPr>
                <w:lang w:val="ru-RU"/>
              </w:rPr>
              <w:t xml:space="preserve">2019 - Благодарственное письмо </w:t>
            </w:r>
            <w:proofErr w:type="spellStart"/>
            <w:r w:rsidRPr="007B1C55">
              <w:rPr>
                <w:lang w:val="ru-RU"/>
              </w:rPr>
              <w:t>акима</w:t>
            </w:r>
            <w:proofErr w:type="spellEnd"/>
            <w:r w:rsidRPr="007B1C55">
              <w:rPr>
                <w:lang w:val="ru-RU"/>
              </w:rPr>
              <w:t xml:space="preserve"> города Караганды Н.А. </w:t>
            </w:r>
            <w:proofErr w:type="spellStart"/>
            <w:r w:rsidRPr="007B1C55">
              <w:rPr>
                <w:lang w:val="ru-RU"/>
              </w:rPr>
              <w:t>Аубакирова</w:t>
            </w:r>
            <w:proofErr w:type="spellEnd"/>
            <w:r w:rsidRPr="00DB132A">
              <w:rPr>
                <w:lang w:val="ru-RU"/>
              </w:rPr>
              <w:br/>
            </w:r>
            <w:r>
              <w:rPr>
                <w:lang w:val="ru-RU"/>
              </w:rPr>
              <w:t>2020 – Благодарственное письмо МОН РК за вклад в</w:t>
            </w:r>
            <w:r w:rsidR="00DB132A">
              <w:rPr>
                <w:lang w:val="ru-RU"/>
              </w:rPr>
              <w:t xml:space="preserve"> развитие системы образования РК</w:t>
            </w:r>
          </w:p>
          <w:p w:rsidR="002B67C5" w:rsidRPr="007B1C55" w:rsidRDefault="001F51DA" w:rsidP="001F51DA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1F51DA">
              <w:rPr>
                <w:lang w:val="ru-RU"/>
              </w:rPr>
              <w:t xml:space="preserve">2021 </w:t>
            </w:r>
            <w:r>
              <w:rPr>
                <w:lang w:val="ru-RU"/>
              </w:rPr>
              <w:t>– Благодарственное письмо</w:t>
            </w:r>
            <w:r w:rsidRPr="001F51DA">
              <w:rPr>
                <w:lang w:val="ru-RU"/>
              </w:rPr>
              <w:t xml:space="preserve"> Ассоциации руководителей учебных заведений «Qazaqstan Education» за активное участие в </w:t>
            </w:r>
            <w:proofErr w:type="gramStart"/>
            <w:r w:rsidRPr="001F51DA">
              <w:rPr>
                <w:lang w:val="ru-RU"/>
              </w:rPr>
              <w:t>Республиканском</w:t>
            </w:r>
            <w:proofErr w:type="gramEnd"/>
            <w:r w:rsidRPr="001F51DA">
              <w:rPr>
                <w:lang w:val="ru-RU"/>
              </w:rPr>
              <w:t xml:space="preserve"> онлайн-конкурсе «Лучшая кафедра-2021»</w:t>
            </w:r>
          </w:p>
        </w:tc>
      </w:tr>
    </w:tbl>
    <w:p w:rsidR="00DB132A" w:rsidRDefault="00DB132A" w:rsidP="00DB132A">
      <w:pPr>
        <w:pStyle w:val="disclaimer"/>
        <w:spacing w:after="0" w:line="240" w:lineRule="auto"/>
        <w:jc w:val="left"/>
        <w:rPr>
          <w:color w:val="000000"/>
          <w:sz w:val="20"/>
          <w:szCs w:val="22"/>
          <w:lang w:val="ru-RU"/>
        </w:rPr>
      </w:pPr>
    </w:p>
    <w:p w:rsidR="00DB132A" w:rsidRPr="002B67C5" w:rsidRDefault="00DB132A" w:rsidP="00DB132A">
      <w:pPr>
        <w:pStyle w:val="disclaimer"/>
        <w:spacing w:after="0" w:line="240" w:lineRule="auto"/>
        <w:jc w:val="left"/>
        <w:rPr>
          <w:color w:val="000000"/>
          <w:sz w:val="20"/>
          <w:szCs w:val="22"/>
          <w:lang w:val="ru-RU"/>
        </w:rPr>
      </w:pPr>
      <w:r w:rsidRPr="002B67C5">
        <w:rPr>
          <w:color w:val="000000"/>
          <w:sz w:val="20"/>
          <w:szCs w:val="22"/>
          <w:lang w:val="ru-RU"/>
        </w:rPr>
        <w:t xml:space="preserve">Заведующий кафедрой экономики </w:t>
      </w:r>
    </w:p>
    <w:p w:rsidR="00DB132A" w:rsidRPr="002B67C5" w:rsidRDefault="00DB132A" w:rsidP="00DB132A">
      <w:pPr>
        <w:pStyle w:val="disclaimer"/>
        <w:spacing w:after="0" w:line="240" w:lineRule="auto"/>
        <w:jc w:val="left"/>
        <w:rPr>
          <w:color w:val="000000"/>
          <w:sz w:val="20"/>
          <w:szCs w:val="22"/>
          <w:lang w:val="ru-RU"/>
        </w:rPr>
      </w:pPr>
      <w:r>
        <w:rPr>
          <w:color w:val="000000"/>
          <w:sz w:val="20"/>
          <w:szCs w:val="22"/>
          <w:lang w:val="ru-RU"/>
        </w:rPr>
        <w:t>и</w:t>
      </w:r>
      <w:r w:rsidRPr="002B67C5">
        <w:rPr>
          <w:color w:val="000000"/>
          <w:sz w:val="20"/>
          <w:szCs w:val="22"/>
          <w:lang w:val="ru-RU"/>
        </w:rPr>
        <w:t xml:space="preserve"> международного бизнеса</w:t>
      </w:r>
      <w:r w:rsidRPr="002B67C5">
        <w:rPr>
          <w:color w:val="000000"/>
          <w:sz w:val="20"/>
          <w:szCs w:val="22"/>
          <w:lang w:val="ru-RU"/>
        </w:rPr>
        <w:tab/>
      </w:r>
      <w:r w:rsidRPr="002B67C5">
        <w:rPr>
          <w:color w:val="000000"/>
          <w:sz w:val="20"/>
          <w:szCs w:val="22"/>
          <w:lang w:val="ru-RU"/>
        </w:rPr>
        <w:tab/>
      </w:r>
      <w:r w:rsidRPr="002B67C5">
        <w:rPr>
          <w:color w:val="000000"/>
          <w:sz w:val="20"/>
          <w:szCs w:val="22"/>
          <w:lang w:val="ru-RU"/>
        </w:rPr>
        <w:tab/>
      </w:r>
      <w:r w:rsidRPr="002B67C5">
        <w:rPr>
          <w:color w:val="000000"/>
          <w:sz w:val="20"/>
          <w:szCs w:val="22"/>
          <w:lang w:val="ru-RU"/>
        </w:rPr>
        <w:tab/>
      </w:r>
      <w:r w:rsidRPr="002B67C5">
        <w:rPr>
          <w:color w:val="000000"/>
          <w:sz w:val="20"/>
          <w:szCs w:val="22"/>
          <w:lang w:val="ru-RU"/>
        </w:rPr>
        <w:tab/>
        <w:t xml:space="preserve">Ж.М. </w:t>
      </w:r>
      <w:proofErr w:type="spellStart"/>
      <w:r w:rsidRPr="002B67C5">
        <w:rPr>
          <w:color w:val="000000"/>
          <w:sz w:val="20"/>
          <w:szCs w:val="22"/>
          <w:lang w:val="ru-RU"/>
        </w:rPr>
        <w:t>Жартай</w:t>
      </w:r>
      <w:proofErr w:type="spellEnd"/>
    </w:p>
    <w:p w:rsidR="00DB132A" w:rsidRPr="002B67C5" w:rsidRDefault="00DB132A" w:rsidP="00DB132A">
      <w:pPr>
        <w:pStyle w:val="disclaimer"/>
        <w:spacing w:after="0" w:line="240" w:lineRule="auto"/>
        <w:jc w:val="left"/>
        <w:rPr>
          <w:color w:val="000000"/>
          <w:sz w:val="20"/>
          <w:szCs w:val="22"/>
          <w:lang w:val="ru-RU"/>
        </w:rPr>
      </w:pPr>
    </w:p>
    <w:p w:rsidR="00DB132A" w:rsidRPr="002B67C5" w:rsidRDefault="00DB132A" w:rsidP="00DB132A">
      <w:pPr>
        <w:pStyle w:val="disclaimer"/>
        <w:spacing w:after="0" w:line="240" w:lineRule="auto"/>
        <w:jc w:val="left"/>
        <w:rPr>
          <w:color w:val="000000"/>
          <w:sz w:val="20"/>
          <w:szCs w:val="22"/>
          <w:lang w:val="ru-RU"/>
        </w:rPr>
      </w:pPr>
      <w:r w:rsidRPr="002B67C5">
        <w:rPr>
          <w:color w:val="000000"/>
          <w:sz w:val="20"/>
          <w:szCs w:val="22"/>
          <w:lang w:val="ru-RU"/>
        </w:rPr>
        <w:t>Декан экономического факультета</w:t>
      </w:r>
      <w:r w:rsidRPr="002B67C5">
        <w:rPr>
          <w:color w:val="000000"/>
          <w:sz w:val="20"/>
          <w:szCs w:val="22"/>
          <w:lang w:val="ru-RU"/>
        </w:rPr>
        <w:tab/>
      </w:r>
      <w:r w:rsidRPr="002B67C5">
        <w:rPr>
          <w:color w:val="000000"/>
          <w:sz w:val="20"/>
          <w:szCs w:val="22"/>
          <w:lang w:val="ru-RU"/>
        </w:rPr>
        <w:tab/>
      </w:r>
      <w:r w:rsidRPr="002B67C5">
        <w:rPr>
          <w:color w:val="000000"/>
          <w:sz w:val="20"/>
          <w:szCs w:val="22"/>
          <w:lang w:val="ru-RU"/>
        </w:rPr>
        <w:tab/>
      </w:r>
      <w:r w:rsidRPr="002B67C5">
        <w:rPr>
          <w:color w:val="000000"/>
          <w:sz w:val="20"/>
          <w:szCs w:val="22"/>
          <w:lang w:val="ru-RU"/>
        </w:rPr>
        <w:tab/>
        <w:t>Ж.С. Хусаинова</w:t>
      </w:r>
    </w:p>
    <w:p w:rsidR="004B7997" w:rsidRPr="00DB132A" w:rsidRDefault="004B7997">
      <w:pPr>
        <w:rPr>
          <w:lang w:val="ru-RU"/>
        </w:rPr>
      </w:pPr>
    </w:p>
    <w:sectPr w:rsidR="004B7997" w:rsidRPr="00DB132A" w:rsidSect="0034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C51343"/>
    <w:rsid w:val="00111911"/>
    <w:rsid w:val="00157CA2"/>
    <w:rsid w:val="00164B6D"/>
    <w:rsid w:val="001D0BB8"/>
    <w:rsid w:val="001F2A1A"/>
    <w:rsid w:val="001F51DA"/>
    <w:rsid w:val="002119BA"/>
    <w:rsid w:val="002579F1"/>
    <w:rsid w:val="002A7AD1"/>
    <w:rsid w:val="002B67C5"/>
    <w:rsid w:val="002D53FB"/>
    <w:rsid w:val="002D73D0"/>
    <w:rsid w:val="002E5437"/>
    <w:rsid w:val="002F1109"/>
    <w:rsid w:val="00323567"/>
    <w:rsid w:val="00331D0B"/>
    <w:rsid w:val="00341034"/>
    <w:rsid w:val="00347388"/>
    <w:rsid w:val="0038166B"/>
    <w:rsid w:val="003A6E94"/>
    <w:rsid w:val="003C0941"/>
    <w:rsid w:val="00406AB7"/>
    <w:rsid w:val="00473586"/>
    <w:rsid w:val="004B7997"/>
    <w:rsid w:val="00527012"/>
    <w:rsid w:val="0055491F"/>
    <w:rsid w:val="00573187"/>
    <w:rsid w:val="00575182"/>
    <w:rsid w:val="005B0C73"/>
    <w:rsid w:val="00613DCF"/>
    <w:rsid w:val="006371FF"/>
    <w:rsid w:val="006629A2"/>
    <w:rsid w:val="006A01BE"/>
    <w:rsid w:val="006B1FB2"/>
    <w:rsid w:val="006E7417"/>
    <w:rsid w:val="00764F52"/>
    <w:rsid w:val="007B1C55"/>
    <w:rsid w:val="007E4D4A"/>
    <w:rsid w:val="00837C7E"/>
    <w:rsid w:val="00865672"/>
    <w:rsid w:val="008B057E"/>
    <w:rsid w:val="00914AC1"/>
    <w:rsid w:val="00AE2539"/>
    <w:rsid w:val="00C33F5A"/>
    <w:rsid w:val="00C51343"/>
    <w:rsid w:val="00CC25B0"/>
    <w:rsid w:val="00CE32CC"/>
    <w:rsid w:val="00D175D0"/>
    <w:rsid w:val="00D468C2"/>
    <w:rsid w:val="00DB132A"/>
    <w:rsid w:val="00E36CA5"/>
    <w:rsid w:val="00E91700"/>
    <w:rsid w:val="00E96FA9"/>
    <w:rsid w:val="00EA0679"/>
    <w:rsid w:val="00FB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F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B7"/>
    <w:pPr>
      <w:ind w:left="720"/>
      <w:contextualSpacing/>
    </w:pPr>
  </w:style>
  <w:style w:type="paragraph" w:customStyle="1" w:styleId="ECVSectionBullet">
    <w:name w:val="_ECV_SectionBullet"/>
    <w:basedOn w:val="a"/>
    <w:rsid w:val="007B1C55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hi-IN" w:bidi="hi-IN"/>
    </w:rPr>
  </w:style>
  <w:style w:type="paragraph" w:customStyle="1" w:styleId="Default">
    <w:name w:val="Default"/>
    <w:rsid w:val="007B1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disclaimer">
    <w:name w:val="disclaimer"/>
    <w:basedOn w:val="a"/>
    <w:rsid w:val="00DB132A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F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B7"/>
    <w:pPr>
      <w:ind w:left="720"/>
      <w:contextualSpacing/>
    </w:pPr>
  </w:style>
  <w:style w:type="paragraph" w:customStyle="1" w:styleId="ECVSectionBullet">
    <w:name w:val="_ECV_SectionBullet"/>
    <w:basedOn w:val="a"/>
    <w:rsid w:val="007B1C55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hi-IN" w:bidi="hi-IN"/>
    </w:rPr>
  </w:style>
  <w:style w:type="paragraph" w:customStyle="1" w:styleId="Default">
    <w:name w:val="Default"/>
    <w:rsid w:val="007B1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disclaimer">
    <w:name w:val="disclaimer"/>
    <w:basedOn w:val="a"/>
    <w:rsid w:val="00DB132A"/>
    <w:pPr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AsanovaMK</cp:lastModifiedBy>
  <cp:revision>57</cp:revision>
  <cp:lastPrinted>2023-03-17T09:55:00Z</cp:lastPrinted>
  <dcterms:created xsi:type="dcterms:W3CDTF">2023-02-20T09:59:00Z</dcterms:created>
  <dcterms:modified xsi:type="dcterms:W3CDTF">2023-03-17T09:56:00Z</dcterms:modified>
</cp:coreProperties>
</file>