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D2" w:rsidRDefault="007A25D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2212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833EF8" w:rsidRPr="001F57CD" w:rsidRDefault="00833EF8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833EF8" w:rsidRPr="001F57CD" w:rsidRDefault="00833EF8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833EF8" w:rsidRPr="001F57CD" w:rsidRDefault="00833EF8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</w:t>
            </w:r>
            <w:r w:rsidR="002E298F"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гі мен</w:t>
            </w: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 xml:space="preserve">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833EF8" w:rsidRPr="001F57CD" w:rsidRDefault="00833EF8" w:rsidP="00FD3E9F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833EF8" w:rsidRPr="001F57CD" w:rsidRDefault="00833EF8" w:rsidP="00FD3E9F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31725C" w:rsidRPr="001F57CD" w:rsidRDefault="0031725C" w:rsidP="00FD3E9F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FD3E9F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№1 нұсқа</w:t>
            </w:r>
          </w:p>
          <w:p w:rsidR="00833EF8" w:rsidRPr="001F57CD" w:rsidRDefault="00833EF8" w:rsidP="00FD3E9F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№2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C733EE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C733EE" w:rsidRPr="001F57CD" w:rsidRDefault="00C733EE" w:rsidP="00FD3E9F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FD3E9F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FD3E9F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623AE2" w:rsidP="001F57CD">
            <w:pPr>
              <w:shd w:val="clear" w:color="auto" w:fill="FFFFFF"/>
              <w:jc w:val="center"/>
              <w:rPr>
                <w:color w:val="000000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96085" cy="1953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3EE" w:rsidRPr="001F57CD">
              <w:rPr>
                <w:sz w:val="24"/>
                <w:szCs w:val="24"/>
                <w:lang w:val="kk-KZ"/>
              </w:rPr>
              <w:t>.</w:t>
            </w:r>
            <w:r w:rsidR="00C733EE" w:rsidRPr="001F57CD">
              <w:rPr>
                <w:color w:val="000000"/>
              </w:rPr>
              <w:t xml:space="preserve"> </w:t>
            </w: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FD3E9F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795780" cy="2294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229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3EE" w:rsidRDefault="00FD3E9F" w:rsidP="00C733EE">
      <w:r>
        <w:rPr>
          <w:b/>
          <w:color w:val="000000"/>
          <w:spacing w:val="6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1961"/>
        </w:trPr>
        <w:tc>
          <w:tcPr>
            <w:tcW w:w="7479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№3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№4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C733EE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623AE2" w:rsidP="001F57CD">
            <w:pPr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587500" cy="2169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3EE" w:rsidRPr="001F57CD" w:rsidRDefault="00C733EE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587500" cy="21278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3EE" w:rsidRDefault="00C733EE" w:rsidP="00C733EE">
      <w:r>
        <w:rPr>
          <w:b/>
          <w:color w:val="000000"/>
          <w:spacing w:val="6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1961"/>
        </w:trPr>
        <w:tc>
          <w:tcPr>
            <w:tcW w:w="7479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№5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№6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C733EE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C733EE" w:rsidP="001F57CD">
            <w:pPr>
              <w:rPr>
                <w:sz w:val="22"/>
                <w:szCs w:val="22"/>
                <w:lang w:val="kk-KZ"/>
              </w:rPr>
            </w:pPr>
          </w:p>
          <w:p w:rsidR="00C733EE" w:rsidRPr="001F57CD" w:rsidRDefault="00623AE2" w:rsidP="001F57CD">
            <w:pPr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70685" cy="24022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24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3EE" w:rsidRPr="001F57CD" w:rsidRDefault="00C733EE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C733EE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3EE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87195" cy="2352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652" w:rsidRDefault="00C733EE" w:rsidP="00084652">
      <w:r>
        <w:rPr>
          <w:b/>
          <w:color w:val="000000"/>
          <w:spacing w:val="6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1961"/>
        </w:trPr>
        <w:tc>
          <w:tcPr>
            <w:tcW w:w="7479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№7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№8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084652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623AE2" w:rsidP="001F57CD">
            <w:pPr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579245" cy="22612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652" w:rsidRPr="001F57CD" w:rsidRDefault="00084652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54175" cy="23444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652" w:rsidRDefault="00084652" w:rsidP="00084652">
      <w:r>
        <w:rPr>
          <w:b/>
          <w:color w:val="000000"/>
          <w:spacing w:val="6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1961"/>
        </w:trPr>
        <w:tc>
          <w:tcPr>
            <w:tcW w:w="7479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№9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№10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084652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623AE2" w:rsidP="001F57CD">
            <w:pPr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513205" cy="23609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652" w:rsidRPr="001F57CD" w:rsidRDefault="00084652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1460" cy="22529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652" w:rsidRDefault="00084652" w:rsidP="00084652">
      <w:r>
        <w:rPr>
          <w:b/>
          <w:color w:val="000000"/>
          <w:spacing w:val="6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833EF8" w:rsidRPr="001F57CD" w:rsidTr="001F57CD">
        <w:trPr>
          <w:trHeight w:val="1961"/>
        </w:trPr>
        <w:tc>
          <w:tcPr>
            <w:tcW w:w="7479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:rsidR="0031725C" w:rsidRPr="001F57CD" w:rsidRDefault="0031725C" w:rsidP="001F57CD">
            <w:pPr>
              <w:shd w:val="clear" w:color="auto" w:fill="FFFFFF"/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</w:pPr>
            <w:r w:rsidRPr="001F57CD">
              <w:rPr>
                <w:b/>
                <w:bCs/>
                <w:color w:val="000000"/>
                <w:spacing w:val="5"/>
                <w:sz w:val="22"/>
                <w:szCs w:val="22"/>
                <w:lang w:val="kk-KZ"/>
              </w:rPr>
              <w:t>Тапсырма</w:t>
            </w:r>
            <w:r w:rsidRPr="001F57CD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. </w:t>
            </w:r>
          </w:p>
          <w:p w:rsidR="0031725C" w:rsidRPr="001F57CD" w:rsidRDefault="0031725C" w:rsidP="001F57CD">
            <w:pPr>
              <w:shd w:val="clear" w:color="auto" w:fill="FFFFFF"/>
              <w:rPr>
                <w:color w:val="000000"/>
                <w:spacing w:val="7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pacing w:val="5"/>
                <w:sz w:val="22"/>
                <w:szCs w:val="22"/>
                <w:lang w:val="kk-KZ"/>
              </w:rPr>
              <w:t>1. Фронталь тілігі мен үстінен көрінісінің габариттері бойынша заттың үстіне және сол жағынан көрінісін қоса сызып, оның сызбасын орындау</w:t>
            </w:r>
            <w:r w:rsidRPr="001F57CD">
              <w:rPr>
                <w:color w:val="000000"/>
                <w:spacing w:val="7"/>
                <w:sz w:val="22"/>
                <w:szCs w:val="22"/>
                <w:lang w:val="kk-KZ"/>
              </w:rPr>
              <w:t>.</w:t>
            </w:r>
          </w:p>
          <w:p w:rsidR="0031725C" w:rsidRPr="001F57CD" w:rsidRDefault="0031725C" w:rsidP="0031725C">
            <w:pPr>
              <w:rPr>
                <w:color w:val="000000"/>
                <w:sz w:val="22"/>
                <w:szCs w:val="22"/>
                <w:lang w:val="kk-KZ"/>
              </w:rPr>
            </w:pPr>
            <w:r w:rsidRPr="001F57CD">
              <w:rPr>
                <w:color w:val="000000"/>
                <w:sz w:val="22"/>
                <w:szCs w:val="22"/>
                <w:lang w:val="kk-KZ"/>
              </w:rPr>
              <w:t xml:space="preserve">2. Заттың </w:t>
            </w:r>
            <w:r w:rsidRPr="001F57CD">
              <w:rPr>
                <w:sz w:val="22"/>
                <w:szCs w:val="22"/>
                <w:lang w:val="kk-KZ"/>
              </w:rPr>
              <w:t xml:space="preserve">¼ бөлігі алып тасталған </w:t>
            </w:r>
            <w:r w:rsidRPr="001F57CD">
              <w:rPr>
                <w:color w:val="000000"/>
                <w:sz w:val="22"/>
                <w:szCs w:val="22"/>
                <w:lang w:val="kk-KZ"/>
              </w:rPr>
              <w:t>тікбұрышты изометриясын орындау.</w:t>
            </w:r>
          </w:p>
          <w:p w:rsidR="0031725C" w:rsidRPr="001F57CD" w:rsidRDefault="0031725C" w:rsidP="0031725C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4"/>
                <w:szCs w:val="24"/>
                <w:lang w:val="kk-KZ"/>
              </w:rPr>
            </w:pPr>
          </w:p>
        </w:tc>
      </w:tr>
      <w:tr w:rsidR="00833EF8" w:rsidRPr="001F57CD" w:rsidTr="001F57CD">
        <w:trPr>
          <w:trHeight w:val="819"/>
        </w:trPr>
        <w:tc>
          <w:tcPr>
            <w:tcW w:w="7479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№11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33EF8" w:rsidRPr="001F57CD" w:rsidRDefault="00833EF8" w:rsidP="001F57CD">
            <w:pPr>
              <w:rPr>
                <w:sz w:val="22"/>
                <w:szCs w:val="22"/>
                <w:lang w:val="kk-KZ"/>
              </w:rPr>
            </w:pPr>
          </w:p>
          <w:p w:rsidR="00833EF8" w:rsidRPr="001F57CD" w:rsidRDefault="00833EF8" w:rsidP="001F57C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F57CD">
              <w:rPr>
                <w:b/>
                <w:sz w:val="22"/>
                <w:szCs w:val="22"/>
                <w:lang w:val="kk-KZ"/>
              </w:rPr>
              <w:t>№12 нұсқа</w:t>
            </w:r>
          </w:p>
          <w:p w:rsidR="00833EF8" w:rsidRPr="001F57CD" w:rsidRDefault="00833EF8" w:rsidP="001F57CD">
            <w:pPr>
              <w:rPr>
                <w:b/>
                <w:color w:val="000000"/>
                <w:spacing w:val="6"/>
                <w:sz w:val="22"/>
                <w:szCs w:val="22"/>
              </w:rPr>
            </w:pPr>
          </w:p>
        </w:tc>
      </w:tr>
      <w:tr w:rsidR="00084652" w:rsidRPr="001F57CD" w:rsidTr="001F57CD">
        <w:trPr>
          <w:trHeight w:val="5317"/>
        </w:trPr>
        <w:tc>
          <w:tcPr>
            <w:tcW w:w="7479" w:type="dxa"/>
            <w:shd w:val="clear" w:color="auto" w:fill="auto"/>
          </w:tcPr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084652" w:rsidP="001F57CD">
            <w:pPr>
              <w:rPr>
                <w:sz w:val="22"/>
                <w:szCs w:val="22"/>
                <w:lang w:val="kk-KZ"/>
              </w:rPr>
            </w:pPr>
          </w:p>
          <w:p w:rsidR="001F57CD" w:rsidRPr="001F57CD" w:rsidRDefault="001F57CD" w:rsidP="001F57CD">
            <w:pPr>
              <w:rPr>
                <w:sz w:val="22"/>
                <w:szCs w:val="22"/>
                <w:lang w:val="kk-KZ"/>
              </w:rPr>
            </w:pPr>
          </w:p>
          <w:p w:rsidR="00084652" w:rsidRPr="001F57CD" w:rsidRDefault="00623AE2" w:rsidP="001F57CD">
            <w:pPr>
              <w:jc w:val="center"/>
              <w:rPr>
                <w:b/>
                <w:color w:val="000000"/>
                <w:spacing w:val="6"/>
                <w:sz w:val="22"/>
                <w:szCs w:val="22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54175" cy="23444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652" w:rsidRPr="001F57CD" w:rsidRDefault="00084652" w:rsidP="001F57CD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</w:p>
          <w:p w:rsidR="001F57CD" w:rsidRPr="001F57CD" w:rsidRDefault="001F57CD" w:rsidP="001F57CD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</w:p>
          <w:p w:rsidR="00084652" w:rsidRPr="001F57CD" w:rsidRDefault="00623AE2" w:rsidP="001F57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7CD">
              <w:rPr>
                <w:noProof/>
                <w:sz w:val="24"/>
                <w:szCs w:val="24"/>
              </w:rPr>
              <w:drawing>
                <wp:inline distT="0" distB="0" distL="0" distR="0">
                  <wp:extent cx="1662430" cy="22110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221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3EE" w:rsidRPr="004E5816" w:rsidRDefault="00C733EE" w:rsidP="0031725C">
      <w:pPr>
        <w:shd w:val="clear" w:color="auto" w:fill="FFFFFF"/>
        <w:jc w:val="center"/>
        <w:rPr>
          <w:sz w:val="24"/>
          <w:szCs w:val="24"/>
          <w:lang w:val="en-US"/>
        </w:rPr>
      </w:pPr>
    </w:p>
    <w:sectPr w:rsidR="00C733EE" w:rsidRPr="004E5816" w:rsidSect="005B7056">
      <w:type w:val="continuous"/>
      <w:pgSz w:w="16834" w:h="11909" w:orient="landscape"/>
      <w:pgMar w:top="794" w:right="794" w:bottom="794" w:left="79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F"/>
    <w:rsid w:val="00084652"/>
    <w:rsid w:val="00145570"/>
    <w:rsid w:val="001F57CD"/>
    <w:rsid w:val="002E298F"/>
    <w:rsid w:val="0031725C"/>
    <w:rsid w:val="00477457"/>
    <w:rsid w:val="004E5816"/>
    <w:rsid w:val="005B7056"/>
    <w:rsid w:val="00623AE2"/>
    <w:rsid w:val="0075599B"/>
    <w:rsid w:val="007A25D2"/>
    <w:rsid w:val="007F1BA5"/>
    <w:rsid w:val="00833EF8"/>
    <w:rsid w:val="0097105D"/>
    <w:rsid w:val="009A4D3F"/>
    <w:rsid w:val="00C733EE"/>
    <w:rsid w:val="00E15FF8"/>
    <w:rsid w:val="00FA164F"/>
    <w:rsid w:val="00FC4D86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1356FF5-D720-49D2-9349-8215AB4C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0994-4EE7-4CA8-A814-28D8F4D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</dc:creator>
  <cp:keywords/>
  <cp:lastModifiedBy>Omar Arman</cp:lastModifiedBy>
  <cp:revision>2</cp:revision>
  <dcterms:created xsi:type="dcterms:W3CDTF">2022-04-13T04:14:00Z</dcterms:created>
  <dcterms:modified xsi:type="dcterms:W3CDTF">2022-04-13T04:14:00Z</dcterms:modified>
</cp:coreProperties>
</file>