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04A7" w14:textId="77777777" w:rsidR="008B5A94" w:rsidRPr="0045530E" w:rsidRDefault="008B5A94" w:rsidP="007C492F">
      <w:pPr>
        <w:spacing w:after="0" w:line="240" w:lineRule="auto"/>
        <w:ind w:left="6237" w:right="-567"/>
        <w:jc w:val="center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bookmarkStart w:id="0" w:name="z48"/>
      <w:r w:rsidRPr="0045530E">
        <w:rPr>
          <w:color w:val="000000"/>
          <w:sz w:val="24"/>
          <w:szCs w:val="24"/>
          <w:shd w:val="clear" w:color="auto" w:fill="FFFFFF"/>
          <w:lang w:val="ru-RU"/>
        </w:rPr>
        <w:t>Приложение 1</w:t>
      </w:r>
    </w:p>
    <w:p w14:paraId="0ECA3830" w14:textId="77777777" w:rsidR="007C492F" w:rsidRPr="0045530E" w:rsidRDefault="00A91DA1" w:rsidP="007C492F">
      <w:pPr>
        <w:spacing w:after="0" w:line="240" w:lineRule="auto"/>
        <w:ind w:left="6237" w:right="-567"/>
        <w:jc w:val="center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 w:rsidRPr="0045530E">
        <w:rPr>
          <w:color w:val="000000"/>
          <w:sz w:val="24"/>
          <w:szCs w:val="24"/>
          <w:shd w:val="clear" w:color="auto" w:fill="FFFFFF"/>
          <w:lang w:val="ru-RU"/>
        </w:rPr>
        <w:t>к Правилам присвоения</w:t>
      </w:r>
    </w:p>
    <w:p w14:paraId="7EDA41C8" w14:textId="77777777" w:rsidR="007C492F" w:rsidRPr="0045530E" w:rsidRDefault="008B5A94" w:rsidP="007C492F">
      <w:pPr>
        <w:spacing w:after="0" w:line="240" w:lineRule="auto"/>
        <w:ind w:left="6237" w:right="-567" w:firstLine="284"/>
        <w:jc w:val="center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 w:rsidRPr="0045530E">
        <w:rPr>
          <w:color w:val="000000"/>
          <w:sz w:val="24"/>
          <w:szCs w:val="24"/>
          <w:shd w:val="clear" w:color="auto" w:fill="FFFFFF"/>
          <w:lang w:val="ru-RU"/>
        </w:rPr>
        <w:t>ученых званий</w:t>
      </w:r>
      <w:r w:rsidR="007C492F" w:rsidRPr="0045530E">
        <w:rPr>
          <w:color w:val="000000"/>
          <w:sz w:val="24"/>
          <w:szCs w:val="24"/>
          <w:shd w:val="clear" w:color="auto" w:fill="FFFFFF"/>
          <w:lang w:val="ru-RU"/>
        </w:rPr>
        <w:t xml:space="preserve"> (а</w:t>
      </w:r>
      <w:r w:rsidRPr="0045530E">
        <w:rPr>
          <w:color w:val="000000"/>
          <w:sz w:val="24"/>
          <w:szCs w:val="24"/>
          <w:shd w:val="clear" w:color="auto" w:fill="FFFFFF"/>
          <w:lang w:val="ru-RU"/>
        </w:rPr>
        <w:t>ссоциированный</w:t>
      </w:r>
    </w:p>
    <w:p w14:paraId="161A8647" w14:textId="77777777" w:rsidR="008B5A94" w:rsidRPr="0045530E" w:rsidRDefault="00A91DA1" w:rsidP="007C492F">
      <w:pPr>
        <w:spacing w:after="0" w:line="240" w:lineRule="auto"/>
        <w:ind w:left="6237" w:right="-567" w:firstLine="284"/>
        <w:jc w:val="center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 w:rsidRPr="0045530E">
        <w:rPr>
          <w:color w:val="000000"/>
          <w:sz w:val="24"/>
          <w:szCs w:val="24"/>
          <w:shd w:val="clear" w:color="auto" w:fill="FFFFFF"/>
          <w:lang w:val="ru-RU"/>
        </w:rPr>
        <w:t>профессор (доцент), профессор)</w:t>
      </w:r>
    </w:p>
    <w:p w14:paraId="129E0592" w14:textId="77777777" w:rsidR="00564766" w:rsidRPr="0045530E" w:rsidRDefault="00564766" w:rsidP="00932E70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</w:p>
    <w:p w14:paraId="53487938" w14:textId="77777777" w:rsidR="003607E8" w:rsidRPr="0045530E" w:rsidRDefault="00BB031D" w:rsidP="00932E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45530E">
        <w:rPr>
          <w:color w:val="000000"/>
          <w:sz w:val="24"/>
          <w:szCs w:val="24"/>
          <w:lang w:val="ru-RU"/>
        </w:rPr>
        <w:t>Справка</w:t>
      </w:r>
    </w:p>
    <w:p w14:paraId="1E5F489D" w14:textId="77777777" w:rsidR="00427FE8" w:rsidRPr="0045530E" w:rsidRDefault="00BB031D" w:rsidP="00932E70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bookmarkStart w:id="1" w:name="z49"/>
      <w:bookmarkEnd w:id="0"/>
      <w:r w:rsidRPr="0045530E">
        <w:rPr>
          <w:color w:val="000000"/>
          <w:sz w:val="24"/>
          <w:szCs w:val="24"/>
          <w:lang w:val="ru-RU"/>
        </w:rPr>
        <w:t>о соискателе ученого звания</w:t>
      </w:r>
      <w:r w:rsidR="00E45264" w:rsidRPr="0045530E">
        <w:rPr>
          <w:color w:val="000000"/>
          <w:sz w:val="24"/>
          <w:szCs w:val="24"/>
          <w:lang w:val="ru-RU"/>
        </w:rPr>
        <w:t xml:space="preserve"> </w:t>
      </w:r>
      <w:r w:rsidR="00035812" w:rsidRPr="0045530E">
        <w:rPr>
          <w:color w:val="000000"/>
          <w:sz w:val="24"/>
          <w:szCs w:val="24"/>
          <w:lang w:val="ru-RU"/>
        </w:rPr>
        <w:t>ассоциированн</w:t>
      </w:r>
      <w:r w:rsidR="00191051" w:rsidRPr="0045530E">
        <w:rPr>
          <w:color w:val="000000"/>
          <w:sz w:val="24"/>
          <w:szCs w:val="24"/>
          <w:lang w:val="ru-RU"/>
        </w:rPr>
        <w:t>ого</w:t>
      </w:r>
      <w:r w:rsidR="00E45264" w:rsidRPr="0045530E">
        <w:rPr>
          <w:color w:val="000000"/>
          <w:sz w:val="24"/>
          <w:szCs w:val="24"/>
          <w:lang w:val="ru-RU"/>
        </w:rPr>
        <w:t xml:space="preserve"> </w:t>
      </w:r>
      <w:r w:rsidR="0090702A" w:rsidRPr="0045530E">
        <w:rPr>
          <w:color w:val="000000"/>
          <w:sz w:val="24"/>
          <w:szCs w:val="24"/>
          <w:lang w:val="ru-RU"/>
        </w:rPr>
        <w:t>профессор</w:t>
      </w:r>
      <w:r w:rsidR="00191051" w:rsidRPr="0045530E">
        <w:rPr>
          <w:color w:val="000000"/>
          <w:sz w:val="24"/>
          <w:szCs w:val="24"/>
          <w:lang w:val="ru-RU"/>
        </w:rPr>
        <w:t>а</w:t>
      </w:r>
    </w:p>
    <w:p w14:paraId="48717EC2" w14:textId="76E6B4FA" w:rsidR="00C14456" w:rsidRPr="0045530E" w:rsidRDefault="00BB031D" w:rsidP="00932E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45530E">
        <w:rPr>
          <w:color w:val="000000"/>
          <w:sz w:val="24"/>
          <w:szCs w:val="24"/>
          <w:lang w:val="ru-RU"/>
        </w:rPr>
        <w:t xml:space="preserve">по </w:t>
      </w:r>
      <w:r w:rsidR="007B2995" w:rsidRPr="0045530E">
        <w:rPr>
          <w:color w:val="000000"/>
          <w:sz w:val="24"/>
          <w:szCs w:val="24"/>
          <w:lang w:val="ru-RU"/>
        </w:rPr>
        <w:t>научному</w:t>
      </w:r>
      <w:r w:rsidR="007952C4" w:rsidRPr="0045530E">
        <w:rPr>
          <w:color w:val="000000"/>
          <w:sz w:val="24"/>
          <w:szCs w:val="24"/>
          <w:lang w:val="kk-KZ"/>
        </w:rPr>
        <w:t xml:space="preserve"> </w:t>
      </w:r>
      <w:r w:rsidR="007B2995" w:rsidRPr="0045530E">
        <w:rPr>
          <w:color w:val="000000"/>
          <w:sz w:val="24"/>
          <w:szCs w:val="24"/>
          <w:lang w:val="ru-RU"/>
        </w:rPr>
        <w:t>направлению</w:t>
      </w:r>
      <w:r w:rsidR="00A832D2" w:rsidRPr="0045530E">
        <w:rPr>
          <w:color w:val="000000"/>
          <w:sz w:val="24"/>
          <w:szCs w:val="24"/>
          <w:lang w:val="ru-RU"/>
        </w:rPr>
        <w:t xml:space="preserve"> </w:t>
      </w:r>
      <w:r w:rsidR="009A2CD3" w:rsidRPr="009A2CD3">
        <w:rPr>
          <w:sz w:val="24"/>
          <w:szCs w:val="24"/>
          <w:lang w:val="ru-RU"/>
        </w:rPr>
        <w:t xml:space="preserve">10300 </w:t>
      </w:r>
      <w:r w:rsidR="009A2CD3">
        <w:rPr>
          <w:sz w:val="24"/>
          <w:szCs w:val="24"/>
          <w:lang w:val="ru-RU"/>
        </w:rPr>
        <w:t>«</w:t>
      </w:r>
      <w:r w:rsidR="009A2CD3" w:rsidRPr="009A2CD3">
        <w:rPr>
          <w:sz w:val="24"/>
          <w:szCs w:val="24"/>
          <w:lang w:val="ru-RU"/>
        </w:rPr>
        <w:t>Химические науки</w:t>
      </w:r>
      <w:r w:rsidR="009A2CD3">
        <w:rPr>
          <w:sz w:val="24"/>
          <w:szCs w:val="24"/>
          <w:lang w:val="ru-RU"/>
        </w:rPr>
        <w:t>»</w:t>
      </w:r>
      <w:r w:rsidR="009A2CD3" w:rsidRPr="009A2CD3">
        <w:rPr>
          <w:sz w:val="24"/>
          <w:szCs w:val="24"/>
          <w:lang w:val="ru-RU"/>
        </w:rPr>
        <w:t xml:space="preserve"> </w:t>
      </w:r>
    </w:p>
    <w:p w14:paraId="4518BC81" w14:textId="77777777" w:rsidR="007C492F" w:rsidRPr="0045530E" w:rsidRDefault="007C492F" w:rsidP="007C492F">
      <w:pPr>
        <w:spacing w:after="0" w:line="240" w:lineRule="auto"/>
        <w:jc w:val="center"/>
        <w:rPr>
          <w:bCs/>
          <w:color w:val="000000"/>
          <w:sz w:val="20"/>
          <w:szCs w:val="20"/>
          <w:lang w:val="ru-RU"/>
        </w:rPr>
      </w:pPr>
      <w:r w:rsidRPr="0045530E">
        <w:rPr>
          <w:bCs/>
          <w:color w:val="000000"/>
          <w:sz w:val="20"/>
          <w:szCs w:val="20"/>
          <w:lang w:val="ru-RU"/>
        </w:rPr>
        <w:t>(шифр и наименование специальности)</w:t>
      </w:r>
    </w:p>
    <w:p w14:paraId="61048D82" w14:textId="77777777" w:rsidR="00A02602" w:rsidRPr="0045530E" w:rsidRDefault="00606712" w:rsidP="00932E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45530E">
        <w:rPr>
          <w:color w:val="000000"/>
          <w:lang w:val="ru-RU"/>
        </w:rPr>
        <w:t xml:space="preserve"> </w:t>
      </w: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"/>
        <w:gridCol w:w="3679"/>
        <w:gridCol w:w="6095"/>
      </w:tblGrid>
      <w:tr w:rsidR="003607E8" w:rsidRPr="0045530E" w14:paraId="328E1145" w14:textId="77777777" w:rsidTr="00330057">
        <w:trPr>
          <w:trHeight w:val="485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06B59C9B" w14:textId="77777777"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30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59AC3" w14:textId="77777777"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EE404" w14:textId="6362457F" w:rsidR="003607E8" w:rsidRPr="0045530E" w:rsidRDefault="009A2CD3" w:rsidP="00622787">
            <w:pPr>
              <w:spacing w:after="0" w:line="240" w:lineRule="auto"/>
              <w:ind w:left="1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Пустолайкина Ирина Анатольевна</w:t>
            </w:r>
          </w:p>
        </w:tc>
      </w:tr>
      <w:tr w:rsidR="003607E8" w:rsidRPr="00A80EA3" w14:paraId="62A43FC3" w14:textId="77777777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9658B" w14:textId="77777777"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30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935CA" w14:textId="77777777"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14FA1" w14:textId="58F5438B" w:rsidR="00612E41" w:rsidRPr="003D12A4" w:rsidRDefault="001A24C7" w:rsidP="008441FA">
            <w:pPr>
              <w:spacing w:after="0" w:line="240" w:lineRule="auto"/>
              <w:ind w:left="134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Кандидат химических наук</w:t>
            </w:r>
            <w:r w:rsidR="003D12A4">
              <w:rPr>
                <w:color w:val="000000"/>
                <w:sz w:val="24"/>
                <w:szCs w:val="24"/>
                <w:lang w:val="ru-RU"/>
              </w:rPr>
              <w:t xml:space="preserve"> по специальности </w:t>
            </w:r>
            <w:r>
              <w:rPr>
                <w:color w:val="000000"/>
                <w:sz w:val="24"/>
                <w:szCs w:val="24"/>
                <w:lang w:val="ru-RU"/>
              </w:rPr>
              <w:t>Химия</w:t>
            </w:r>
          </w:p>
          <w:p w14:paraId="47A88906" w14:textId="5881D96C" w:rsidR="00167B8A" w:rsidRDefault="00A02602" w:rsidP="00782F3A">
            <w:pPr>
              <w:spacing w:after="0" w:line="240" w:lineRule="auto"/>
              <w:ind w:left="134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(</w:t>
            </w:r>
            <w:r w:rsidR="00917759" w:rsidRPr="0045530E">
              <w:rPr>
                <w:color w:val="000000"/>
                <w:sz w:val="24"/>
                <w:szCs w:val="24"/>
                <w:lang w:val="kk-KZ"/>
              </w:rPr>
              <w:t>Ғ</w:t>
            </w:r>
            <w:r w:rsidR="001A24C7">
              <w:rPr>
                <w:color w:val="000000"/>
                <w:sz w:val="24"/>
                <w:szCs w:val="24"/>
                <w:lang w:val="kk-KZ"/>
              </w:rPr>
              <w:t>К</w:t>
            </w:r>
            <w:r w:rsidR="00917759" w:rsidRPr="0045530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E345E" w:rsidRPr="0045530E">
              <w:rPr>
                <w:color w:val="000000"/>
                <w:sz w:val="24"/>
                <w:szCs w:val="24"/>
                <w:lang w:val="kk-KZ"/>
              </w:rPr>
              <w:t xml:space="preserve">№ </w:t>
            </w:r>
            <w:r w:rsidR="001A24C7">
              <w:rPr>
                <w:color w:val="000000"/>
                <w:sz w:val="24"/>
                <w:szCs w:val="24"/>
                <w:lang w:val="kk-KZ"/>
              </w:rPr>
              <w:t>0007013</w:t>
            </w:r>
            <w:r w:rsidR="00952F2A" w:rsidRPr="0045530E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="00475ABD" w:rsidRPr="0045530E">
              <w:rPr>
                <w:color w:val="000000"/>
                <w:sz w:val="24"/>
                <w:szCs w:val="24"/>
                <w:lang w:val="kk-KZ"/>
              </w:rPr>
              <w:t xml:space="preserve">решение </w:t>
            </w:r>
            <w:r w:rsidR="001A24C7">
              <w:rPr>
                <w:color w:val="000000"/>
                <w:sz w:val="24"/>
                <w:szCs w:val="24"/>
                <w:lang w:val="kk-KZ"/>
              </w:rPr>
              <w:t>ВАК</w:t>
            </w:r>
            <w:r w:rsidR="003D12A4">
              <w:rPr>
                <w:color w:val="000000"/>
                <w:sz w:val="24"/>
                <w:szCs w:val="24"/>
                <w:lang w:val="kk-KZ"/>
              </w:rPr>
              <w:t xml:space="preserve"> МН</w:t>
            </w:r>
            <w:r w:rsidR="001A24C7">
              <w:rPr>
                <w:color w:val="000000"/>
                <w:sz w:val="24"/>
                <w:szCs w:val="24"/>
                <w:lang w:val="kk-KZ"/>
              </w:rPr>
              <w:t>ВО</w:t>
            </w:r>
            <w:r w:rsidR="003D12A4">
              <w:rPr>
                <w:color w:val="000000"/>
                <w:sz w:val="24"/>
                <w:szCs w:val="24"/>
                <w:lang w:val="kk-KZ"/>
              </w:rPr>
              <w:t xml:space="preserve"> РК от 1</w:t>
            </w:r>
            <w:r w:rsidR="001A24C7">
              <w:rPr>
                <w:color w:val="000000"/>
                <w:sz w:val="24"/>
                <w:szCs w:val="24"/>
                <w:lang w:val="kk-KZ"/>
              </w:rPr>
              <w:t xml:space="preserve"> декабря</w:t>
            </w:r>
          </w:p>
          <w:p w14:paraId="279D8FD9" w14:textId="01B189A3" w:rsidR="003607E8" w:rsidRPr="0045530E" w:rsidRDefault="001A24C7" w:rsidP="003D12A4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1999</w:t>
            </w:r>
            <w:r w:rsidR="00167B8A">
              <w:rPr>
                <w:color w:val="000000"/>
                <w:sz w:val="24"/>
                <w:szCs w:val="24"/>
                <w:lang w:val="kk-KZ"/>
              </w:rPr>
              <w:t> </w:t>
            </w:r>
            <w:r w:rsidR="006C4131" w:rsidRPr="0045530E">
              <w:rPr>
                <w:color w:val="000000"/>
                <w:sz w:val="24"/>
                <w:szCs w:val="24"/>
                <w:lang w:val="kk-KZ"/>
              </w:rPr>
              <w:t>г</w:t>
            </w:r>
            <w:r w:rsidR="008441FA" w:rsidRPr="0045530E">
              <w:rPr>
                <w:color w:val="000000"/>
                <w:sz w:val="24"/>
                <w:szCs w:val="24"/>
                <w:lang w:val="kk-KZ"/>
              </w:rPr>
              <w:t>ода</w:t>
            </w:r>
            <w:r w:rsidR="00475ABD" w:rsidRPr="0045530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kk-KZ"/>
              </w:rPr>
              <w:t>протокол</w:t>
            </w:r>
            <w:r w:rsidR="003D12A4">
              <w:rPr>
                <w:color w:val="000000"/>
                <w:sz w:val="24"/>
                <w:szCs w:val="24"/>
                <w:lang w:val="kk-KZ"/>
              </w:rPr>
              <w:t xml:space="preserve"> № </w:t>
            </w:r>
            <w:r>
              <w:rPr>
                <w:color w:val="000000"/>
                <w:sz w:val="24"/>
                <w:szCs w:val="24"/>
                <w:lang w:val="kk-KZ"/>
              </w:rPr>
              <w:t>26</w:t>
            </w:r>
            <w:r w:rsidR="008B4602" w:rsidRPr="0045530E">
              <w:rPr>
                <w:sz w:val="24"/>
                <w:szCs w:val="24"/>
                <w:lang w:val="ru-RU"/>
              </w:rPr>
              <w:t>).</w:t>
            </w:r>
          </w:p>
        </w:tc>
      </w:tr>
      <w:tr w:rsidR="003607E8" w:rsidRPr="0045530E" w14:paraId="40AE1F01" w14:textId="77777777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F0410" w14:textId="77777777"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BCD0D" w14:textId="77777777"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6537F" w14:textId="77777777" w:rsidR="003607E8" w:rsidRPr="003D12A4" w:rsidRDefault="003D12A4" w:rsidP="008441FA">
            <w:pPr>
              <w:spacing w:after="0" w:line="240" w:lineRule="auto"/>
              <w:ind w:left="1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</w:tr>
      <w:tr w:rsidR="003607E8" w:rsidRPr="0045530E" w14:paraId="2049DF7D" w14:textId="77777777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84A8B" w14:textId="77777777"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0A6E3" w14:textId="77777777"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F3DFC" w14:textId="77777777" w:rsidR="003607E8" w:rsidRPr="0045530E" w:rsidRDefault="007B431E" w:rsidP="00475ABD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-</w:t>
            </w:r>
          </w:p>
        </w:tc>
      </w:tr>
      <w:tr w:rsidR="003607E8" w:rsidRPr="00BB073E" w14:paraId="49CE4BA8" w14:textId="77777777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F8A50" w14:textId="77777777"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9F8F9" w14:textId="77777777"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BF3E9" w14:textId="1DED5BC6" w:rsidR="00BB073E" w:rsidRDefault="00BB073E" w:rsidP="00BB073E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D349DD">
              <w:rPr>
                <w:sz w:val="24"/>
                <w:szCs w:val="24"/>
                <w:lang w:val="ru-RU"/>
              </w:rPr>
              <w:t xml:space="preserve">- Доцент кафедры </w:t>
            </w:r>
            <w:r>
              <w:rPr>
                <w:sz w:val="24"/>
                <w:szCs w:val="24"/>
                <w:lang w:val="ru-RU"/>
              </w:rPr>
              <w:t>физической и аналитической химии</w:t>
            </w:r>
            <w:r w:rsidRPr="00D349DD">
              <w:rPr>
                <w:sz w:val="24"/>
                <w:szCs w:val="24"/>
                <w:lang w:val="ru-RU"/>
              </w:rPr>
              <w:t xml:space="preserve"> КарГУ имени Е.А. Букетова (приказ № </w:t>
            </w:r>
            <w:r>
              <w:rPr>
                <w:sz w:val="24"/>
                <w:szCs w:val="24"/>
                <w:lang w:val="ru-RU"/>
              </w:rPr>
              <w:t>347</w:t>
            </w:r>
            <w:r w:rsidRPr="00D349DD">
              <w:rPr>
                <w:sz w:val="24"/>
                <w:szCs w:val="24"/>
                <w:lang w:val="ru-RU"/>
              </w:rPr>
              <w:t xml:space="preserve"> от 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9</w:t>
            </w:r>
            <w:r w:rsidRPr="00D349DD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08</w:t>
            </w:r>
            <w:r w:rsidRPr="00D349DD">
              <w:rPr>
                <w:sz w:val="24"/>
                <w:szCs w:val="24"/>
                <w:lang w:val="ru-RU"/>
              </w:rPr>
              <w:t>.20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4</w:t>
            </w:r>
            <w:r w:rsidRPr="00D349DD">
              <w:rPr>
                <w:sz w:val="24"/>
                <w:szCs w:val="24"/>
                <w:lang w:val="ru-RU"/>
              </w:rPr>
              <w:t xml:space="preserve"> г.) </w:t>
            </w:r>
          </w:p>
          <w:p w14:paraId="64AD775F" w14:textId="1C7AFD8F" w:rsidR="00BB073E" w:rsidRDefault="00BB073E" w:rsidP="00BB073E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D349DD">
              <w:rPr>
                <w:sz w:val="24"/>
                <w:szCs w:val="24"/>
                <w:lang w:val="ru-RU"/>
              </w:rPr>
              <w:t xml:space="preserve">- Доцент кафедры </w:t>
            </w:r>
            <w:r>
              <w:rPr>
                <w:sz w:val="24"/>
                <w:szCs w:val="24"/>
                <w:lang w:val="ru-RU"/>
              </w:rPr>
              <w:t>физической и аналитической химии</w:t>
            </w:r>
            <w:r w:rsidRPr="00D349DD">
              <w:rPr>
                <w:sz w:val="24"/>
                <w:szCs w:val="24"/>
                <w:lang w:val="ru-RU"/>
              </w:rPr>
              <w:t xml:space="preserve"> КарГУ имени Е.А. Букетова (приказ № </w:t>
            </w:r>
            <w:r>
              <w:rPr>
                <w:sz w:val="24"/>
                <w:szCs w:val="24"/>
                <w:lang w:val="ru-RU"/>
              </w:rPr>
              <w:t>282</w:t>
            </w:r>
            <w:r w:rsidRPr="00D349DD">
              <w:rPr>
                <w:sz w:val="24"/>
                <w:szCs w:val="24"/>
                <w:lang w:val="ru-RU"/>
              </w:rPr>
              <w:t xml:space="preserve"> от </w:t>
            </w:r>
            <w:r>
              <w:rPr>
                <w:sz w:val="24"/>
                <w:szCs w:val="24"/>
                <w:lang w:val="ru-RU"/>
              </w:rPr>
              <w:t>21</w:t>
            </w:r>
            <w:r w:rsidRPr="00D349DD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07</w:t>
            </w:r>
            <w:r w:rsidRPr="00D349DD">
              <w:rPr>
                <w:sz w:val="24"/>
                <w:szCs w:val="24"/>
                <w:lang w:val="ru-RU"/>
              </w:rPr>
              <w:t>.20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5</w:t>
            </w:r>
            <w:r w:rsidRPr="00D349DD">
              <w:rPr>
                <w:sz w:val="24"/>
                <w:szCs w:val="24"/>
                <w:lang w:val="ru-RU"/>
              </w:rPr>
              <w:t> г.) (избрана по конкурсу).</w:t>
            </w:r>
          </w:p>
          <w:p w14:paraId="13116777" w14:textId="538450A7" w:rsidR="00F91E00" w:rsidRDefault="00D349DD" w:rsidP="00F91E00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D349DD">
              <w:rPr>
                <w:sz w:val="24"/>
                <w:szCs w:val="24"/>
                <w:lang w:val="ru-RU"/>
              </w:rPr>
              <w:t>-</w:t>
            </w:r>
            <w:r w:rsidR="00F91E00" w:rsidRPr="00D349DD">
              <w:rPr>
                <w:sz w:val="24"/>
                <w:szCs w:val="24"/>
                <w:lang w:val="ru-RU"/>
              </w:rPr>
              <w:t xml:space="preserve"> Доцент кафедры </w:t>
            </w:r>
            <w:r w:rsidR="001A24C7">
              <w:rPr>
                <w:sz w:val="24"/>
                <w:szCs w:val="24"/>
                <w:lang w:val="ru-RU"/>
              </w:rPr>
              <w:t>физической и аналитической химии</w:t>
            </w:r>
            <w:r w:rsidR="00F91E00" w:rsidRPr="00D349DD">
              <w:rPr>
                <w:sz w:val="24"/>
                <w:szCs w:val="24"/>
                <w:lang w:val="ru-RU"/>
              </w:rPr>
              <w:t xml:space="preserve"> КарГУ имени Е.А. Букетова (приказ № </w:t>
            </w:r>
            <w:r w:rsidR="00B07994">
              <w:rPr>
                <w:sz w:val="24"/>
                <w:szCs w:val="24"/>
                <w:lang w:val="ru-RU"/>
              </w:rPr>
              <w:t>352</w:t>
            </w:r>
            <w:r w:rsidRPr="00D349DD">
              <w:rPr>
                <w:sz w:val="24"/>
                <w:szCs w:val="24"/>
                <w:lang w:val="ru-RU"/>
              </w:rPr>
              <w:t>-</w:t>
            </w:r>
            <w:r w:rsidR="00F91E00" w:rsidRPr="00D349DD">
              <w:rPr>
                <w:sz w:val="24"/>
                <w:szCs w:val="24"/>
                <w:lang w:val="ru-RU"/>
              </w:rPr>
              <w:t>л</w:t>
            </w:r>
            <w:r w:rsidRPr="00D349DD">
              <w:rPr>
                <w:sz w:val="24"/>
                <w:szCs w:val="24"/>
                <w:lang w:val="ru-RU"/>
              </w:rPr>
              <w:t xml:space="preserve">/с от </w:t>
            </w:r>
            <w:r w:rsidR="00B07994">
              <w:rPr>
                <w:sz w:val="24"/>
                <w:szCs w:val="24"/>
                <w:lang w:val="ru-RU"/>
              </w:rPr>
              <w:t>16</w:t>
            </w:r>
            <w:r w:rsidR="00F91E00" w:rsidRPr="00D349DD">
              <w:rPr>
                <w:sz w:val="24"/>
                <w:szCs w:val="24"/>
                <w:lang w:val="ru-RU"/>
              </w:rPr>
              <w:t>.</w:t>
            </w:r>
            <w:r w:rsidR="00B07994">
              <w:rPr>
                <w:sz w:val="24"/>
                <w:szCs w:val="24"/>
                <w:lang w:val="ru-RU"/>
              </w:rPr>
              <w:t>11</w:t>
            </w:r>
            <w:r w:rsidR="00F91E00" w:rsidRPr="00D349DD">
              <w:rPr>
                <w:sz w:val="24"/>
                <w:szCs w:val="24"/>
                <w:lang w:val="ru-RU"/>
              </w:rPr>
              <w:t>.20</w:t>
            </w:r>
            <w:r w:rsidR="00B07994">
              <w:rPr>
                <w:sz w:val="24"/>
                <w:szCs w:val="24"/>
                <w:lang w:val="ru-RU"/>
              </w:rPr>
              <w:t>09</w:t>
            </w:r>
            <w:r w:rsidR="00F91E00" w:rsidRPr="00D349DD">
              <w:rPr>
                <w:sz w:val="24"/>
                <w:szCs w:val="24"/>
                <w:lang w:val="ru-RU"/>
              </w:rPr>
              <w:t xml:space="preserve"> г.) </w:t>
            </w:r>
            <w:r w:rsidR="001A24C7" w:rsidRPr="00D349DD">
              <w:rPr>
                <w:sz w:val="24"/>
                <w:szCs w:val="24"/>
                <w:lang w:val="ru-RU"/>
              </w:rPr>
              <w:t>(избрана по конкурсу).</w:t>
            </w:r>
          </w:p>
          <w:p w14:paraId="1DBAEF23" w14:textId="20C3519A" w:rsidR="00D349DD" w:rsidRPr="00D349DD" w:rsidRDefault="00D349DD" w:rsidP="00D349DD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D349DD">
              <w:rPr>
                <w:sz w:val="24"/>
                <w:szCs w:val="24"/>
                <w:lang w:val="ru-RU"/>
              </w:rPr>
              <w:t xml:space="preserve">- </w:t>
            </w:r>
            <w:r w:rsidR="00BB073E">
              <w:rPr>
                <w:sz w:val="24"/>
                <w:szCs w:val="24"/>
                <w:lang w:val="ru-RU"/>
              </w:rPr>
              <w:t>О</w:t>
            </w:r>
            <w:r w:rsidR="001A24C7">
              <w:rPr>
                <w:sz w:val="24"/>
                <w:szCs w:val="24"/>
                <w:lang w:val="ru-RU"/>
              </w:rPr>
              <w:t xml:space="preserve">тветственный секретарь редколлегии журнала «Вестник КарУ. Серия Химия» </w:t>
            </w:r>
            <w:r w:rsidR="001A24C7" w:rsidRPr="00D349DD">
              <w:rPr>
                <w:sz w:val="24"/>
                <w:szCs w:val="24"/>
                <w:lang w:val="ru-RU"/>
              </w:rPr>
              <w:t>(</w:t>
            </w:r>
            <w:r w:rsidRPr="00D349DD">
              <w:rPr>
                <w:sz w:val="24"/>
                <w:szCs w:val="24"/>
                <w:lang w:val="ru-RU"/>
              </w:rPr>
              <w:t xml:space="preserve">приказ № </w:t>
            </w:r>
            <w:r w:rsidR="001A24C7">
              <w:rPr>
                <w:sz w:val="24"/>
                <w:szCs w:val="24"/>
                <w:lang w:val="ru-RU"/>
              </w:rPr>
              <w:t>260</w:t>
            </w:r>
            <w:r w:rsidRPr="00D349DD">
              <w:rPr>
                <w:sz w:val="24"/>
                <w:szCs w:val="24"/>
                <w:lang w:val="ru-RU"/>
              </w:rPr>
              <w:t xml:space="preserve">-л/с от </w:t>
            </w:r>
            <w:r w:rsidR="001A24C7">
              <w:rPr>
                <w:sz w:val="24"/>
                <w:szCs w:val="24"/>
                <w:lang w:val="ru-RU"/>
              </w:rPr>
              <w:t>31</w:t>
            </w:r>
            <w:r w:rsidRPr="00D349DD">
              <w:rPr>
                <w:sz w:val="24"/>
                <w:szCs w:val="24"/>
                <w:lang w:val="ru-RU"/>
              </w:rPr>
              <w:t>.</w:t>
            </w:r>
            <w:r w:rsidR="001A24C7">
              <w:rPr>
                <w:sz w:val="24"/>
                <w:szCs w:val="24"/>
                <w:lang w:val="ru-RU"/>
              </w:rPr>
              <w:t>08</w:t>
            </w:r>
            <w:r w:rsidRPr="00D349DD">
              <w:rPr>
                <w:sz w:val="24"/>
                <w:szCs w:val="24"/>
                <w:lang w:val="ru-RU"/>
              </w:rPr>
              <w:t>.20</w:t>
            </w:r>
            <w:r w:rsidR="001A24C7">
              <w:rPr>
                <w:sz w:val="24"/>
                <w:szCs w:val="24"/>
                <w:lang w:val="ru-RU"/>
              </w:rPr>
              <w:t>21</w:t>
            </w:r>
            <w:r w:rsidRPr="00D349DD">
              <w:rPr>
                <w:sz w:val="24"/>
                <w:szCs w:val="24"/>
                <w:lang w:val="ru-RU"/>
              </w:rPr>
              <w:t xml:space="preserve"> г.) </w:t>
            </w:r>
          </w:p>
          <w:p w14:paraId="2774E051" w14:textId="25AAB86C" w:rsidR="00952F2A" w:rsidRPr="0045530E" w:rsidRDefault="001D370E" w:rsidP="00117BE6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D349DD">
              <w:rPr>
                <w:sz w:val="24"/>
                <w:szCs w:val="24"/>
                <w:lang w:val="ru-RU"/>
              </w:rPr>
              <w:t>-</w:t>
            </w:r>
            <w:r w:rsidR="00F91E00" w:rsidRPr="00D349DD">
              <w:rPr>
                <w:sz w:val="24"/>
                <w:szCs w:val="24"/>
                <w:lang w:val="ru-RU"/>
              </w:rPr>
              <w:t> </w:t>
            </w:r>
            <w:r w:rsidR="00BB073E">
              <w:rPr>
                <w:sz w:val="24"/>
                <w:szCs w:val="24"/>
                <w:lang w:val="ru-RU"/>
              </w:rPr>
              <w:t>И</w:t>
            </w:r>
            <w:r w:rsidR="001A24C7">
              <w:rPr>
                <w:sz w:val="24"/>
                <w:szCs w:val="24"/>
                <w:lang w:val="ru-RU"/>
              </w:rPr>
              <w:t>сполнительный редактор редколлегии журнала «Вестник КарУ. Серия Химия»</w:t>
            </w:r>
            <w:r w:rsidR="001A24C7" w:rsidRPr="00D349DD">
              <w:rPr>
                <w:sz w:val="24"/>
                <w:szCs w:val="24"/>
                <w:lang w:val="ru-RU"/>
              </w:rPr>
              <w:t xml:space="preserve"> </w:t>
            </w:r>
            <w:r w:rsidR="005872B2" w:rsidRPr="00D349DD">
              <w:rPr>
                <w:sz w:val="24"/>
                <w:szCs w:val="24"/>
                <w:lang w:val="ru-RU"/>
              </w:rPr>
              <w:t xml:space="preserve">(приказ № </w:t>
            </w:r>
            <w:r w:rsidR="001A24C7">
              <w:rPr>
                <w:sz w:val="24"/>
                <w:szCs w:val="24"/>
                <w:lang w:val="ru-RU"/>
              </w:rPr>
              <w:t>479</w:t>
            </w:r>
            <w:r w:rsidR="00D349DD" w:rsidRPr="00D349DD">
              <w:rPr>
                <w:sz w:val="24"/>
                <w:szCs w:val="24"/>
                <w:lang w:val="ru-RU"/>
              </w:rPr>
              <w:t xml:space="preserve">-л/с </w:t>
            </w:r>
            <w:r w:rsidR="005872B2" w:rsidRPr="00D349DD">
              <w:rPr>
                <w:sz w:val="24"/>
                <w:szCs w:val="24"/>
                <w:lang w:val="ru-RU"/>
              </w:rPr>
              <w:t>от</w:t>
            </w:r>
            <w:r w:rsidR="00C50D99" w:rsidRPr="00D349DD">
              <w:rPr>
                <w:sz w:val="24"/>
                <w:szCs w:val="24"/>
                <w:lang w:val="ru-RU"/>
              </w:rPr>
              <w:t xml:space="preserve"> 0</w:t>
            </w:r>
            <w:r w:rsidR="001A24C7">
              <w:rPr>
                <w:sz w:val="24"/>
                <w:szCs w:val="24"/>
                <w:lang w:val="ru-RU"/>
              </w:rPr>
              <w:t>2</w:t>
            </w:r>
            <w:r w:rsidR="00C50D99" w:rsidRPr="00D349DD">
              <w:rPr>
                <w:sz w:val="24"/>
                <w:szCs w:val="24"/>
                <w:lang w:val="ru-RU"/>
              </w:rPr>
              <w:t>.</w:t>
            </w:r>
            <w:r w:rsidR="001A24C7">
              <w:rPr>
                <w:sz w:val="24"/>
                <w:szCs w:val="24"/>
                <w:lang w:val="ru-RU"/>
              </w:rPr>
              <w:t>11</w:t>
            </w:r>
            <w:r w:rsidR="00C50D99" w:rsidRPr="00D349DD">
              <w:rPr>
                <w:sz w:val="24"/>
                <w:szCs w:val="24"/>
                <w:lang w:val="ru-RU"/>
              </w:rPr>
              <w:t>.202</w:t>
            </w:r>
            <w:r w:rsidR="001A24C7">
              <w:rPr>
                <w:sz w:val="24"/>
                <w:szCs w:val="24"/>
                <w:lang w:val="ru-RU"/>
              </w:rPr>
              <w:t>2</w:t>
            </w:r>
            <w:r w:rsidR="00F91E00" w:rsidRPr="00D349DD">
              <w:rPr>
                <w:sz w:val="24"/>
                <w:szCs w:val="24"/>
                <w:lang w:val="ru-RU"/>
              </w:rPr>
              <w:t> г.</w:t>
            </w:r>
            <w:r w:rsidR="005872B2" w:rsidRPr="00D349DD">
              <w:rPr>
                <w:sz w:val="24"/>
                <w:szCs w:val="24"/>
                <w:lang w:val="ru-RU"/>
              </w:rPr>
              <w:t>)</w:t>
            </w:r>
            <w:r w:rsidR="00275447" w:rsidRPr="00D349DD">
              <w:rPr>
                <w:sz w:val="24"/>
                <w:szCs w:val="24"/>
                <w:lang w:val="ru-RU"/>
              </w:rPr>
              <w:t>.</w:t>
            </w:r>
          </w:p>
        </w:tc>
      </w:tr>
      <w:tr w:rsidR="003607E8" w:rsidRPr="00BB073E" w14:paraId="7E2F1B7F" w14:textId="77777777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49C5" w14:textId="77777777"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C6F5" w14:textId="77777777"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08E48" w14:textId="52150B60" w:rsidR="00191051" w:rsidRPr="0045530E" w:rsidRDefault="00C14456" w:rsidP="00810ABE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Всего</w:t>
            </w:r>
            <w:r w:rsidR="00FA468A" w:rsidRPr="0045530E">
              <w:rPr>
                <w:sz w:val="24"/>
                <w:szCs w:val="24"/>
                <w:lang w:val="ru-RU"/>
              </w:rPr>
              <w:t>:</w:t>
            </w:r>
            <w:r w:rsidRPr="0045530E">
              <w:rPr>
                <w:sz w:val="24"/>
                <w:szCs w:val="24"/>
                <w:lang w:val="ru-RU"/>
              </w:rPr>
              <w:t xml:space="preserve"> </w:t>
            </w:r>
            <w:r w:rsidR="00810ABE">
              <w:rPr>
                <w:sz w:val="24"/>
                <w:szCs w:val="24"/>
                <w:lang w:val="ru-RU"/>
              </w:rPr>
              <w:t>2</w:t>
            </w:r>
            <w:r w:rsidR="00300E42">
              <w:rPr>
                <w:sz w:val="24"/>
                <w:szCs w:val="24"/>
                <w:lang w:val="ru-RU"/>
              </w:rPr>
              <w:t>3</w:t>
            </w:r>
            <w:r w:rsidRPr="0045530E">
              <w:rPr>
                <w:sz w:val="24"/>
                <w:szCs w:val="24"/>
                <w:lang w:val="ru-RU"/>
              </w:rPr>
              <w:t xml:space="preserve"> </w:t>
            </w:r>
            <w:r w:rsidR="00810ABE">
              <w:rPr>
                <w:sz w:val="24"/>
                <w:szCs w:val="24"/>
                <w:lang w:val="ru-RU"/>
              </w:rPr>
              <w:t>года</w:t>
            </w:r>
            <w:r w:rsidRPr="0045530E">
              <w:rPr>
                <w:sz w:val="24"/>
                <w:szCs w:val="24"/>
                <w:lang w:val="ru-RU"/>
              </w:rPr>
              <w:t xml:space="preserve">, в том числе в </w:t>
            </w:r>
            <w:r w:rsidR="00AC56B0" w:rsidRPr="0045530E">
              <w:rPr>
                <w:sz w:val="24"/>
                <w:szCs w:val="24"/>
                <w:lang w:val="ru-RU"/>
              </w:rPr>
              <w:t>должности доцента (ассоциированн</w:t>
            </w:r>
            <w:r w:rsidR="00AA2D79" w:rsidRPr="0045530E">
              <w:rPr>
                <w:sz w:val="24"/>
                <w:szCs w:val="24"/>
                <w:lang w:val="ru-RU"/>
              </w:rPr>
              <w:t>ого</w:t>
            </w:r>
            <w:r w:rsidR="00AC56B0" w:rsidRPr="0045530E">
              <w:rPr>
                <w:sz w:val="24"/>
                <w:szCs w:val="24"/>
                <w:lang w:val="ru-RU"/>
              </w:rPr>
              <w:t xml:space="preserve"> профессор</w:t>
            </w:r>
            <w:r w:rsidR="00AA2D79" w:rsidRPr="0045530E">
              <w:rPr>
                <w:sz w:val="24"/>
                <w:szCs w:val="24"/>
                <w:lang w:val="ru-RU"/>
              </w:rPr>
              <w:t>а</w:t>
            </w:r>
            <w:r w:rsidR="00AC56B0" w:rsidRPr="0045530E">
              <w:rPr>
                <w:sz w:val="24"/>
                <w:szCs w:val="24"/>
                <w:lang w:val="ru-RU"/>
              </w:rPr>
              <w:t>)</w:t>
            </w:r>
            <w:r w:rsidR="0036390A" w:rsidRPr="0045530E">
              <w:rPr>
                <w:sz w:val="24"/>
                <w:szCs w:val="24"/>
                <w:lang w:val="ru-RU"/>
              </w:rPr>
              <w:t xml:space="preserve"> </w:t>
            </w:r>
            <w:r w:rsidR="00810ABE" w:rsidRPr="00810ABE">
              <w:rPr>
                <w:noProof/>
                <w:sz w:val="24"/>
                <w:szCs w:val="24"/>
              </w:rPr>
              <w:sym w:font="Symbol" w:char="F02D"/>
            </w:r>
            <w:r w:rsidR="00F6622D" w:rsidRPr="0045530E">
              <w:rPr>
                <w:sz w:val="24"/>
                <w:szCs w:val="24"/>
                <w:lang w:val="ru-RU"/>
              </w:rPr>
              <w:t xml:space="preserve"> </w:t>
            </w:r>
            <w:r w:rsidR="00300E42">
              <w:rPr>
                <w:sz w:val="24"/>
                <w:szCs w:val="24"/>
                <w:lang w:val="ru-RU"/>
              </w:rPr>
              <w:t>17</w:t>
            </w:r>
            <w:r w:rsidR="00810ABE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3607E8" w:rsidRPr="00BB073E" w14:paraId="1650CEE6" w14:textId="77777777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ED1F1" w14:textId="77777777"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8FFAA" w14:textId="77777777" w:rsidR="003607E8" w:rsidRPr="0045530E" w:rsidRDefault="00BB031D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4F300" w14:textId="4F1676B1" w:rsidR="00FE31D4" w:rsidRPr="00330057" w:rsidRDefault="00C14456" w:rsidP="0045530E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bookmarkStart w:id="2" w:name="z50"/>
            <w:r w:rsidRPr="004018B7">
              <w:rPr>
                <w:sz w:val="24"/>
                <w:szCs w:val="24"/>
                <w:lang w:val="ru-RU"/>
              </w:rPr>
              <w:t>Всего</w:t>
            </w:r>
            <w:r w:rsidR="00FA468A" w:rsidRPr="004018B7">
              <w:rPr>
                <w:sz w:val="24"/>
                <w:szCs w:val="24"/>
                <w:lang w:val="ru-RU"/>
              </w:rPr>
              <w:t>:</w:t>
            </w:r>
            <w:r w:rsidR="00E4195F" w:rsidRPr="004018B7">
              <w:rPr>
                <w:sz w:val="24"/>
                <w:szCs w:val="24"/>
                <w:lang w:val="ru-RU"/>
              </w:rPr>
              <w:t xml:space="preserve"> </w:t>
            </w:r>
            <w:r w:rsidR="00300E42">
              <w:rPr>
                <w:sz w:val="24"/>
                <w:szCs w:val="24"/>
                <w:lang w:val="ru-RU"/>
              </w:rPr>
              <w:t>20</w:t>
            </w:r>
            <w:r w:rsidR="000E0EFA" w:rsidRPr="006113A9">
              <w:rPr>
                <w:sz w:val="24"/>
                <w:szCs w:val="24"/>
                <w:lang w:val="ru-RU"/>
              </w:rPr>
              <w:t xml:space="preserve"> </w:t>
            </w:r>
          </w:p>
          <w:p w14:paraId="312B2376" w14:textId="7BC07B83" w:rsidR="004018B7" w:rsidRPr="004018B7" w:rsidRDefault="004018B7" w:rsidP="004018B7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018B7">
              <w:rPr>
                <w:sz w:val="24"/>
                <w:szCs w:val="24"/>
                <w:lang w:val="ru-RU"/>
              </w:rPr>
              <w:t xml:space="preserve">- в научных журналах с ненулевым импакт-фактором, индексируемых по БД SCOPUS и/или Web of Science – </w:t>
            </w:r>
            <w:r w:rsidR="00300E42">
              <w:rPr>
                <w:sz w:val="24"/>
                <w:szCs w:val="24"/>
                <w:lang w:val="ru-RU"/>
              </w:rPr>
              <w:t>6</w:t>
            </w:r>
            <w:r w:rsidRPr="006113A9">
              <w:rPr>
                <w:sz w:val="24"/>
                <w:szCs w:val="24"/>
                <w:lang w:val="ru-RU"/>
              </w:rPr>
              <w:t>;</w:t>
            </w:r>
          </w:p>
          <w:p w14:paraId="0EF98ADC" w14:textId="224F46E7" w:rsidR="000E0EFA" w:rsidRPr="000E0EFA" w:rsidRDefault="004018B7" w:rsidP="00300E42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018B7">
              <w:rPr>
                <w:sz w:val="24"/>
                <w:szCs w:val="24"/>
                <w:lang w:val="ru-RU"/>
              </w:rPr>
              <w:t>- в списках изданий, рекомендованных КОКСНВО РК – 1</w:t>
            </w:r>
            <w:r w:rsidR="00300E42">
              <w:rPr>
                <w:sz w:val="24"/>
                <w:szCs w:val="24"/>
                <w:lang w:val="ru-RU"/>
              </w:rPr>
              <w:t>4</w:t>
            </w:r>
          </w:p>
        </w:tc>
        <w:bookmarkEnd w:id="2"/>
      </w:tr>
      <w:tr w:rsidR="003607E8" w:rsidRPr="00BB073E" w14:paraId="61CC0F83" w14:textId="77777777" w:rsidTr="00330057">
        <w:trPr>
          <w:trHeight w:val="255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1124" w14:textId="77777777"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30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465C6" w14:textId="77777777" w:rsidR="00296F85" w:rsidRPr="0045530E" w:rsidRDefault="00BB031D" w:rsidP="00E962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7C75" w14:textId="0001186B" w:rsidR="00300E42" w:rsidRPr="00DB5A7B" w:rsidRDefault="00300E42" w:rsidP="00DB5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KZ"/>
              </w:rPr>
            </w:pPr>
            <w:r w:rsidRPr="00DB5A7B">
              <w:rPr>
                <w:sz w:val="24"/>
                <w:szCs w:val="24"/>
                <w:lang w:val="ru-KZ"/>
              </w:rPr>
              <w:t xml:space="preserve">1) </w:t>
            </w:r>
            <w:r w:rsidR="00DB5A7B" w:rsidRPr="00DB5A7B">
              <w:rPr>
                <w:bCs/>
                <w:sz w:val="24"/>
                <w:szCs w:val="24"/>
                <w:lang w:val="ru-KZ"/>
              </w:rPr>
              <w:t xml:space="preserve">Молекулярное моделирование и докинг: учебное пособие / И.А. Пустолайкина. </w:t>
            </w:r>
            <w:r w:rsidRPr="00DB5A7B">
              <w:rPr>
                <w:bCs/>
                <w:sz w:val="24"/>
                <w:szCs w:val="24"/>
                <w:lang w:val="kk-KZ"/>
              </w:rPr>
              <w:t xml:space="preserve">– </w:t>
            </w:r>
            <w:r w:rsidRPr="00DB5A7B">
              <w:rPr>
                <w:bCs/>
                <w:sz w:val="24"/>
                <w:szCs w:val="24"/>
                <w:lang w:val="ru-KZ"/>
              </w:rPr>
              <w:t xml:space="preserve">Караганда : Издательство Карагандинского университета имени академика Е.А. Букетова, 2024. — 150 с.  </w:t>
            </w:r>
            <w:r w:rsidRPr="00DB5A7B">
              <w:rPr>
                <w:sz w:val="24"/>
                <w:szCs w:val="24"/>
                <w:lang w:val="ru-KZ"/>
              </w:rPr>
              <w:t>ISBN 978-601-362-262-0</w:t>
            </w:r>
            <w:r w:rsidRPr="00DB5A7B">
              <w:rPr>
                <w:b/>
                <w:bCs/>
                <w:sz w:val="24"/>
                <w:szCs w:val="24"/>
                <w:lang w:val="ru-KZ"/>
              </w:rPr>
              <w:t xml:space="preserve"> </w:t>
            </w:r>
          </w:p>
          <w:p w14:paraId="25524FCC" w14:textId="6B2C18E2" w:rsidR="00D758E0" w:rsidRPr="00DB5A7B" w:rsidRDefault="00300E42" w:rsidP="00DB5A7B">
            <w:pPr>
              <w:pStyle w:val="af0"/>
              <w:tabs>
                <w:tab w:val="left" w:pos="335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B5A7B">
              <w:rPr>
                <w:sz w:val="24"/>
                <w:szCs w:val="24"/>
                <w:lang w:val="ru-KZ"/>
              </w:rPr>
              <w:t xml:space="preserve">2) Пустοлайкина И.А. Молекулярное моделирование и докинг: учебное пособие / И.А. Пустолайкина. — </w:t>
            </w:r>
            <w:r w:rsidRPr="00DB5A7B">
              <w:rPr>
                <w:sz w:val="24"/>
                <w:szCs w:val="24"/>
                <w:lang w:val="ru-RU"/>
              </w:rPr>
              <w:t xml:space="preserve">Свидетельство о внесении изменений в государственный реестр на объекты, охраняемые авторским правом № </w:t>
            </w:r>
            <w:r w:rsidRPr="00DB5A7B">
              <w:rPr>
                <w:sz w:val="24"/>
                <w:szCs w:val="24"/>
                <w:lang w:val="ru-KZ"/>
              </w:rPr>
              <w:t xml:space="preserve">54287 </w:t>
            </w:r>
            <w:r w:rsidRPr="00DB5A7B">
              <w:rPr>
                <w:sz w:val="24"/>
                <w:szCs w:val="24"/>
                <w:lang w:val="ru-RU"/>
              </w:rPr>
              <w:t xml:space="preserve">от 06.02.2025г. </w:t>
            </w:r>
            <w:r w:rsidRPr="00DB5A7B">
              <w:rPr>
                <w:sz w:val="24"/>
                <w:szCs w:val="24"/>
                <w:lang w:val="ru-KZ"/>
              </w:rPr>
              <w:t>Вид объекта авторского права: программа для ЭВМ</w:t>
            </w:r>
            <w:r w:rsidRPr="00DB5A7B">
              <w:rPr>
                <w:b/>
                <w:bCs/>
                <w:sz w:val="24"/>
                <w:szCs w:val="24"/>
                <w:lang w:val="ru-KZ"/>
              </w:rPr>
              <w:t xml:space="preserve"> </w:t>
            </w:r>
            <w:hyperlink r:id="rId5" w:history="1">
              <w:r w:rsidRPr="00DB5A7B">
                <w:rPr>
                  <w:rStyle w:val="ab"/>
                  <w:sz w:val="24"/>
                  <w:szCs w:val="24"/>
                  <w:lang w:val="ru-KZ"/>
                </w:rPr>
                <w:t>https://copyright.kazpatent.kz/?!.iD=0lKq</w:t>
              </w:r>
            </w:hyperlink>
            <w:r w:rsidRPr="00DB5A7B">
              <w:rPr>
                <w:sz w:val="24"/>
                <w:szCs w:val="24"/>
                <w:lang w:val="ru-RU"/>
              </w:rPr>
              <w:t xml:space="preserve">  </w:t>
            </w:r>
          </w:p>
        </w:tc>
      </w:tr>
      <w:tr w:rsidR="003607E8" w:rsidRPr="0045530E" w14:paraId="62E2EA04" w14:textId="77777777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BFC97" w14:textId="77777777" w:rsidR="003607E8" w:rsidRPr="0045530E" w:rsidRDefault="00BB031D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60B30" w14:textId="77777777" w:rsidR="003607E8" w:rsidRPr="0045530E" w:rsidRDefault="00BB031D" w:rsidP="00E9623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45530E">
              <w:rPr>
                <w:color w:val="000000"/>
                <w:sz w:val="24"/>
                <w:szCs w:val="24"/>
              </w:rPr>
              <w:t>PhD</w:t>
            </w:r>
            <w:r w:rsidRPr="0045530E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824A6" w14:textId="77777777" w:rsidR="00311CE1" w:rsidRPr="0045530E" w:rsidRDefault="006113A9" w:rsidP="00E9623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A2CD3">
              <w:rPr>
                <w:sz w:val="24"/>
                <w:szCs w:val="24"/>
                <w:lang w:val="ru-RU"/>
              </w:rPr>
              <w:t xml:space="preserve"> </w:t>
            </w:r>
            <w:r w:rsidR="005C30EE" w:rsidRPr="0045530E">
              <w:rPr>
                <w:sz w:val="24"/>
                <w:szCs w:val="24"/>
                <w:lang w:val="ru-RU"/>
              </w:rPr>
              <w:t>-</w:t>
            </w:r>
          </w:p>
        </w:tc>
      </w:tr>
      <w:tr w:rsidR="0071290F" w:rsidRPr="00BB073E" w14:paraId="361809D3" w14:textId="77777777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88314" w14:textId="77777777" w:rsidR="0071290F" w:rsidRPr="0045530E" w:rsidRDefault="0071290F" w:rsidP="00302F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97820" w14:textId="77777777" w:rsidR="00A74FA4" w:rsidRPr="0045530E" w:rsidRDefault="0071290F" w:rsidP="008C215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21FA4" w14:textId="493FDD9F" w:rsidR="00BE7D1A" w:rsidRPr="0045530E" w:rsidRDefault="00BE7D1A" w:rsidP="00BE7D1A">
            <w:pPr>
              <w:spacing w:after="0" w:line="240" w:lineRule="auto"/>
              <w:ind w:left="134"/>
              <w:jc w:val="both"/>
              <w:rPr>
                <w:b/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1</w:t>
            </w:r>
            <w:r w:rsidR="00C610F7" w:rsidRPr="0045530E">
              <w:rPr>
                <w:sz w:val="24"/>
                <w:szCs w:val="24"/>
                <w:lang w:val="ru-RU"/>
              </w:rPr>
              <w:t>)</w:t>
            </w:r>
            <w:r w:rsidRPr="0045530E">
              <w:rPr>
                <w:sz w:val="24"/>
                <w:szCs w:val="24"/>
                <w:lang w:val="ru-RU"/>
              </w:rPr>
              <w:t> </w:t>
            </w:r>
            <w:r w:rsidR="00B344B1" w:rsidRPr="00B344B1">
              <w:rPr>
                <w:sz w:val="24"/>
                <w:szCs w:val="24"/>
                <w:lang w:val="ru-RU"/>
              </w:rPr>
              <w:t>Норматов С.Ш.</w:t>
            </w:r>
            <w:r w:rsidR="009464A0" w:rsidRPr="00B344B1">
              <w:rPr>
                <w:sz w:val="24"/>
                <w:szCs w:val="24"/>
                <w:lang w:val="ru-RU"/>
              </w:rPr>
              <w:t xml:space="preserve"> </w:t>
            </w:r>
            <w:r w:rsidR="009464A0" w:rsidRPr="00B344B1">
              <w:rPr>
                <w:noProof/>
                <w:sz w:val="24"/>
                <w:szCs w:val="24"/>
              </w:rPr>
              <w:sym w:font="Symbol" w:char="F02D"/>
            </w:r>
            <w:r w:rsidR="009464A0" w:rsidRPr="00B344B1">
              <w:rPr>
                <w:noProof/>
                <w:sz w:val="24"/>
                <w:szCs w:val="24"/>
                <w:lang w:val="ru-RU"/>
              </w:rPr>
              <w:t xml:space="preserve"> </w:t>
            </w:r>
            <w:r w:rsidR="009464A0" w:rsidRPr="00B344B1">
              <w:rPr>
                <w:sz w:val="24"/>
                <w:szCs w:val="24"/>
                <w:lang w:val="ru-RU"/>
              </w:rPr>
              <w:t>Диплом II степени</w:t>
            </w:r>
            <w:r w:rsidR="00B344B1" w:rsidRPr="00B344B1">
              <w:rPr>
                <w:sz w:val="24"/>
                <w:szCs w:val="24"/>
                <w:lang w:val="ru-RU"/>
              </w:rPr>
              <w:t xml:space="preserve"> №01-3514</w:t>
            </w:r>
            <w:r w:rsidR="009464A0" w:rsidRPr="00B344B1">
              <w:rPr>
                <w:sz w:val="24"/>
                <w:szCs w:val="24"/>
                <w:lang w:val="ru-RU"/>
              </w:rPr>
              <w:t xml:space="preserve"> </w:t>
            </w:r>
            <w:r w:rsidR="00B344B1" w:rsidRPr="00B344B1">
              <w:rPr>
                <w:sz w:val="24"/>
                <w:szCs w:val="24"/>
                <w:lang w:val="ru-RU"/>
              </w:rPr>
              <w:t xml:space="preserve">от 17.08.2023г. по специальности «Химия» Республиканского конкурса научно-исследовательских работ студентов по естественным, техническим, социально-гуманитарным и экономическим наукам в высших учебных заведениях Республики Казахстан на 2022-2023 учебный год </w:t>
            </w:r>
            <w:r w:rsidR="009464A0" w:rsidRPr="00B344B1">
              <w:rPr>
                <w:sz w:val="24"/>
                <w:szCs w:val="24"/>
                <w:lang w:val="ru-RU"/>
              </w:rPr>
              <w:t>(</w:t>
            </w:r>
            <w:r w:rsidR="00B344B1" w:rsidRPr="00B344B1">
              <w:rPr>
                <w:sz w:val="24"/>
                <w:szCs w:val="24"/>
                <w:lang w:val="ru-RU"/>
              </w:rPr>
              <w:t>ЕНУ им Гумилева</w:t>
            </w:r>
            <w:r w:rsidR="009464A0" w:rsidRPr="00B344B1">
              <w:rPr>
                <w:sz w:val="24"/>
                <w:szCs w:val="24"/>
                <w:lang w:val="ru-RU"/>
              </w:rPr>
              <w:t xml:space="preserve">, </w:t>
            </w:r>
            <w:r w:rsidR="00B344B1" w:rsidRPr="00B344B1">
              <w:rPr>
                <w:sz w:val="24"/>
                <w:szCs w:val="24"/>
                <w:lang w:val="ru-RU"/>
              </w:rPr>
              <w:t>Астана</w:t>
            </w:r>
            <w:r w:rsidR="009464A0" w:rsidRPr="00B344B1">
              <w:rPr>
                <w:sz w:val="24"/>
                <w:szCs w:val="24"/>
                <w:lang w:val="ru-RU"/>
              </w:rPr>
              <w:t>).</w:t>
            </w:r>
          </w:p>
          <w:p w14:paraId="1094C361" w14:textId="3CECCD5E" w:rsidR="009464A0" w:rsidRPr="0045530E" w:rsidRDefault="00BE7D1A" w:rsidP="00330057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2) </w:t>
            </w:r>
            <w:r w:rsidR="00A76FD3">
              <w:rPr>
                <w:sz w:val="24"/>
                <w:szCs w:val="24"/>
                <w:lang w:val="ru-RU"/>
              </w:rPr>
              <w:t>Еськова Е.В</w:t>
            </w:r>
            <w:r w:rsidR="00A76FD3" w:rsidRPr="00B344B1">
              <w:rPr>
                <w:sz w:val="24"/>
                <w:szCs w:val="24"/>
                <w:lang w:val="ru-RU"/>
              </w:rPr>
              <w:t xml:space="preserve">. </w:t>
            </w:r>
            <w:r w:rsidR="00A76FD3" w:rsidRPr="00B344B1">
              <w:rPr>
                <w:noProof/>
                <w:sz w:val="24"/>
                <w:szCs w:val="24"/>
              </w:rPr>
              <w:sym w:font="Symbol" w:char="F02D"/>
            </w:r>
            <w:r w:rsidR="00A76FD3" w:rsidRPr="00B344B1">
              <w:rPr>
                <w:noProof/>
                <w:sz w:val="24"/>
                <w:szCs w:val="24"/>
                <w:lang w:val="ru-RU"/>
              </w:rPr>
              <w:t xml:space="preserve"> </w:t>
            </w:r>
            <w:r w:rsidR="00A76FD3" w:rsidRPr="00B344B1">
              <w:rPr>
                <w:sz w:val="24"/>
                <w:szCs w:val="24"/>
                <w:lang w:val="ru-RU"/>
              </w:rPr>
              <w:t>Диплом I</w:t>
            </w:r>
            <w:r w:rsidR="00A76FD3">
              <w:rPr>
                <w:sz w:val="24"/>
                <w:szCs w:val="24"/>
              </w:rPr>
              <w:t>I</w:t>
            </w:r>
            <w:r w:rsidR="00A76FD3" w:rsidRPr="00B344B1">
              <w:rPr>
                <w:sz w:val="24"/>
                <w:szCs w:val="24"/>
                <w:lang w:val="ru-RU"/>
              </w:rPr>
              <w:t>I степени Республиканского конкурса научно-исследовательских работ студентов по естественным, техническим, социально-гуманитарным и экономическим наукам в высших учебных заведениях Республики Казахстан на 2</w:t>
            </w:r>
            <w:r w:rsidR="00A76FD3" w:rsidRPr="00A76FD3">
              <w:rPr>
                <w:sz w:val="24"/>
                <w:szCs w:val="24"/>
                <w:lang w:val="ru-RU"/>
              </w:rPr>
              <w:t>017</w:t>
            </w:r>
            <w:r w:rsidR="00A76FD3" w:rsidRPr="00B344B1">
              <w:rPr>
                <w:sz w:val="24"/>
                <w:szCs w:val="24"/>
                <w:lang w:val="ru-RU"/>
              </w:rPr>
              <w:t>-20</w:t>
            </w:r>
            <w:r w:rsidR="00A76FD3" w:rsidRPr="00A76FD3">
              <w:rPr>
                <w:sz w:val="24"/>
                <w:szCs w:val="24"/>
                <w:lang w:val="ru-RU"/>
              </w:rPr>
              <w:t>18</w:t>
            </w:r>
            <w:r w:rsidR="00A76FD3" w:rsidRPr="00B344B1">
              <w:rPr>
                <w:sz w:val="24"/>
                <w:szCs w:val="24"/>
                <w:lang w:val="ru-RU"/>
              </w:rPr>
              <w:t xml:space="preserve"> учебный год (</w:t>
            </w:r>
            <w:r w:rsidR="00A76FD3">
              <w:rPr>
                <w:sz w:val="24"/>
                <w:szCs w:val="24"/>
                <w:lang w:val="ru-RU"/>
              </w:rPr>
              <w:t>МОН РК</w:t>
            </w:r>
            <w:r w:rsidR="00A76FD3" w:rsidRPr="00B344B1">
              <w:rPr>
                <w:sz w:val="24"/>
                <w:szCs w:val="24"/>
                <w:lang w:val="ru-RU"/>
              </w:rPr>
              <w:t>).</w:t>
            </w:r>
          </w:p>
        </w:tc>
      </w:tr>
      <w:tr w:rsidR="0071290F" w:rsidRPr="0045530E" w14:paraId="095BFB66" w14:textId="77777777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DB639" w14:textId="77777777" w:rsidR="0071290F" w:rsidRPr="0045530E" w:rsidRDefault="0071290F" w:rsidP="00302F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88FE" w14:textId="77777777" w:rsidR="0071290F" w:rsidRPr="0045530E" w:rsidRDefault="0071290F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83B69" w14:textId="77777777" w:rsidR="0071290F" w:rsidRPr="0045530E" w:rsidRDefault="006113A9" w:rsidP="005C30EE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9A2CD3">
              <w:rPr>
                <w:b/>
                <w:sz w:val="24"/>
                <w:szCs w:val="24"/>
                <w:lang w:val="ru-RU"/>
              </w:rPr>
              <w:t xml:space="preserve"> </w:t>
            </w:r>
            <w:r w:rsidR="005C30EE" w:rsidRPr="0045530E">
              <w:rPr>
                <w:b/>
                <w:sz w:val="24"/>
                <w:szCs w:val="24"/>
                <w:lang w:val="ru-RU"/>
              </w:rPr>
              <w:t>-</w:t>
            </w:r>
          </w:p>
        </w:tc>
      </w:tr>
      <w:tr w:rsidR="0071290F" w:rsidRPr="0031693E" w14:paraId="7BE1DE42" w14:textId="77777777" w:rsidTr="00330057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8253D" w14:textId="77777777" w:rsidR="0071290F" w:rsidRPr="0045530E" w:rsidRDefault="0071290F" w:rsidP="00302F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5530E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95CF2" w14:textId="77777777" w:rsidR="0071290F" w:rsidRPr="0045530E" w:rsidRDefault="0071290F" w:rsidP="00622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5530E">
              <w:rPr>
                <w:sz w:val="24"/>
                <w:szCs w:val="24"/>
              </w:rPr>
              <w:t>Дополнительная</w:t>
            </w:r>
            <w:r w:rsidR="00F963F3" w:rsidRPr="0045530E">
              <w:rPr>
                <w:sz w:val="24"/>
                <w:szCs w:val="24"/>
                <w:lang w:val="kk-KZ"/>
              </w:rPr>
              <w:t xml:space="preserve"> </w:t>
            </w:r>
            <w:r w:rsidRPr="0045530E">
              <w:rPr>
                <w:sz w:val="24"/>
                <w:szCs w:val="24"/>
              </w:rPr>
              <w:t>информация</w:t>
            </w:r>
          </w:p>
          <w:p w14:paraId="167F63D8" w14:textId="77777777" w:rsidR="00622787" w:rsidRPr="0045530E" w:rsidRDefault="00622787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3026043A" w14:textId="77777777" w:rsidR="00622787" w:rsidRPr="0045530E" w:rsidRDefault="00622787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3D7CE5BC" w14:textId="77777777" w:rsidR="00622787" w:rsidRPr="0045530E" w:rsidRDefault="00622787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B862DC4" w14:textId="77777777" w:rsidR="00622787" w:rsidRPr="0045530E" w:rsidRDefault="00622787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596BB8D" w14:textId="77777777" w:rsidR="00622787" w:rsidRPr="0045530E" w:rsidRDefault="00622787" w:rsidP="00302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2A5FA18" w14:textId="77777777" w:rsidR="00A74FA4" w:rsidRPr="0045530E" w:rsidRDefault="00A74FA4" w:rsidP="00A74F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F86A3" w14:textId="77777777" w:rsidR="00BD077B" w:rsidRPr="00FC31F8" w:rsidRDefault="00BD077B" w:rsidP="00BD077B">
            <w:pPr>
              <w:pStyle w:val="af0"/>
              <w:numPr>
                <w:ilvl w:val="0"/>
                <w:numId w:val="11"/>
              </w:numPr>
              <w:tabs>
                <w:tab w:val="left" w:pos="134"/>
                <w:tab w:val="left" w:pos="222"/>
              </w:tabs>
              <w:spacing w:after="0" w:line="240" w:lineRule="auto"/>
              <w:jc w:val="both"/>
              <w:rPr>
                <w:rFonts w:eastAsia="???"/>
                <w:sz w:val="24"/>
                <w:szCs w:val="24"/>
                <w:lang w:val="ru-RU"/>
              </w:rPr>
            </w:pPr>
            <w:r w:rsidRPr="00FC31F8">
              <w:rPr>
                <w:sz w:val="24"/>
                <w:szCs w:val="24"/>
                <w:lang w:val="ru-RU"/>
              </w:rPr>
              <w:t>Р</w:t>
            </w:r>
            <w:r w:rsidRPr="00FC31F8">
              <w:rPr>
                <w:rFonts w:eastAsia="???"/>
                <w:sz w:val="24"/>
                <w:szCs w:val="24"/>
                <w:lang w:val="ru-RU"/>
              </w:rPr>
              <w:t>уководитель грантового научного проекта «</w:t>
            </w:r>
            <w:r w:rsidRPr="00FC31F8">
              <w:rPr>
                <w:sz w:val="24"/>
                <w:szCs w:val="24"/>
              </w:rPr>
              <w:t>De</w:t>
            </w:r>
            <w:r w:rsidRPr="00FC31F8">
              <w:rPr>
                <w:sz w:val="24"/>
                <w:szCs w:val="24"/>
                <w:lang w:val="ru-RU"/>
              </w:rPr>
              <w:t xml:space="preserve"> </w:t>
            </w:r>
            <w:r w:rsidRPr="00FC31F8">
              <w:rPr>
                <w:sz w:val="24"/>
                <w:szCs w:val="24"/>
              </w:rPr>
              <w:t>novo</w:t>
            </w:r>
            <w:r w:rsidRPr="00FC31F8">
              <w:rPr>
                <w:sz w:val="24"/>
                <w:szCs w:val="24"/>
                <w:lang w:val="ru-RU"/>
              </w:rPr>
              <w:t xml:space="preserve"> дизайн, </w:t>
            </w:r>
            <w:r w:rsidRPr="00FC31F8">
              <w:rPr>
                <w:sz w:val="24"/>
                <w:szCs w:val="24"/>
              </w:rPr>
              <w:t>in</w:t>
            </w:r>
            <w:r w:rsidRPr="00FC31F8">
              <w:rPr>
                <w:sz w:val="24"/>
                <w:szCs w:val="24"/>
                <w:lang w:val="ru-RU"/>
              </w:rPr>
              <w:t xml:space="preserve"> </w:t>
            </w:r>
            <w:r w:rsidRPr="00FC31F8">
              <w:rPr>
                <w:sz w:val="24"/>
                <w:szCs w:val="24"/>
              </w:rPr>
              <w:t>silico</w:t>
            </w:r>
            <w:r w:rsidRPr="00FC31F8">
              <w:rPr>
                <w:sz w:val="24"/>
                <w:szCs w:val="24"/>
                <w:lang w:val="ru-RU"/>
              </w:rPr>
              <w:t xml:space="preserve"> исследование структуры и свойств новых синтетических аналогов природных интеграстатинов</w:t>
            </w:r>
            <w:r w:rsidRPr="00FC31F8">
              <w:rPr>
                <w:rFonts w:eastAsia="???"/>
                <w:sz w:val="24"/>
                <w:szCs w:val="24"/>
                <w:lang w:val="ru-RU"/>
              </w:rPr>
              <w:t>», финансируемого Министерством науки и высшего образования Республики Казахстан на 2024-2026гг</w:t>
            </w:r>
          </w:p>
          <w:p w14:paraId="22F10CF2" w14:textId="77777777" w:rsidR="00BD077B" w:rsidRPr="00FC31F8" w:rsidRDefault="00BD077B" w:rsidP="00BD077B">
            <w:pPr>
              <w:pStyle w:val="af0"/>
              <w:numPr>
                <w:ilvl w:val="0"/>
                <w:numId w:val="11"/>
              </w:numPr>
              <w:tabs>
                <w:tab w:val="left" w:pos="134"/>
                <w:tab w:val="left" w:pos="222"/>
              </w:tabs>
              <w:spacing w:after="0" w:line="240" w:lineRule="auto"/>
              <w:jc w:val="both"/>
              <w:rPr>
                <w:rFonts w:eastAsia="???"/>
                <w:sz w:val="24"/>
                <w:szCs w:val="24"/>
                <w:lang w:val="ru-RU"/>
              </w:rPr>
            </w:pPr>
            <w:r w:rsidRPr="00FC31F8">
              <w:rPr>
                <w:sz w:val="24"/>
                <w:szCs w:val="24"/>
                <w:lang w:val="ru-RU"/>
              </w:rPr>
              <w:t>Исполнитель по финансируемой МОН РК теме: «Спиновое зондирование кинетики и механизмов кислотно-основных реакций быстрого протонного переноса и обмена в жидкой фазе» - Грант 1209/ГФ. Интеллектуальный потенциал страны. Фундаментальные исследования в области естественных наук (2012-2014гг., руководитель – д.х.н., профессор Масалимов А.С.)</w:t>
            </w:r>
          </w:p>
          <w:p w14:paraId="55C41EF3" w14:textId="7301B105" w:rsidR="00BD077B" w:rsidRPr="00FC31F8" w:rsidRDefault="00BD077B" w:rsidP="00BD077B">
            <w:pPr>
              <w:pStyle w:val="af0"/>
              <w:numPr>
                <w:ilvl w:val="0"/>
                <w:numId w:val="11"/>
              </w:numPr>
              <w:tabs>
                <w:tab w:val="left" w:pos="134"/>
                <w:tab w:val="left" w:pos="222"/>
              </w:tabs>
              <w:spacing w:after="0" w:line="240" w:lineRule="auto"/>
              <w:jc w:val="both"/>
              <w:rPr>
                <w:rFonts w:eastAsia="???"/>
                <w:sz w:val="24"/>
                <w:szCs w:val="24"/>
                <w:lang w:val="ru-RU"/>
              </w:rPr>
            </w:pPr>
            <w:r w:rsidRPr="00FC31F8">
              <w:rPr>
                <w:sz w:val="24"/>
                <w:szCs w:val="24"/>
                <w:lang w:val="ru-RU"/>
              </w:rPr>
              <w:t>Исполнитель по финансируемой МОН РК теме: «ЭПР-спектроскопия и квантовая химия механизмов быстропротекающих реакций протонного и электронного переносов в различных кислотно-основных системах» - Программа: Разработка научных основ новых технологий и создание перспективных материалов различного функционального назначения (2009-2011гг., руководитель – д.х.н., профессор Масалимов А.С.).</w:t>
            </w:r>
          </w:p>
          <w:p w14:paraId="59DC84DC" w14:textId="5A2F60BF" w:rsidR="00C0205B" w:rsidRPr="0045530E" w:rsidRDefault="00532418" w:rsidP="002036A0">
            <w:pPr>
              <w:tabs>
                <w:tab w:val="left" w:pos="134"/>
                <w:tab w:val="left" w:pos="222"/>
              </w:tabs>
              <w:spacing w:after="0" w:line="240" w:lineRule="auto"/>
              <w:ind w:left="134"/>
              <w:jc w:val="both"/>
              <w:rPr>
                <w:sz w:val="24"/>
                <w:szCs w:val="24"/>
                <w:lang w:val="kk-KZ"/>
              </w:rPr>
            </w:pPr>
            <w:r w:rsidRPr="00FC31F8">
              <w:rPr>
                <w:sz w:val="24"/>
                <w:szCs w:val="24"/>
                <w:lang w:val="kk-KZ"/>
              </w:rPr>
              <w:t>6. </w:t>
            </w:r>
            <w:r w:rsidR="0031693E" w:rsidRPr="00FC31F8">
              <w:rPr>
                <w:sz w:val="24"/>
                <w:szCs w:val="24"/>
              </w:rPr>
              <w:t>H</w:t>
            </w:r>
            <w:r w:rsidRPr="00FC31F8">
              <w:rPr>
                <w:sz w:val="24"/>
                <w:szCs w:val="24"/>
                <w:lang w:val="kk-KZ"/>
              </w:rPr>
              <w:t xml:space="preserve">-index: </w:t>
            </w:r>
            <w:r w:rsidR="00F65A6A" w:rsidRPr="00FC31F8">
              <w:rPr>
                <w:sz w:val="24"/>
                <w:szCs w:val="24"/>
                <w:lang w:val="kk-KZ"/>
              </w:rPr>
              <w:t>4</w:t>
            </w:r>
            <w:r w:rsidRPr="00FC31F8">
              <w:rPr>
                <w:sz w:val="24"/>
                <w:szCs w:val="24"/>
                <w:lang w:val="kk-KZ"/>
              </w:rPr>
              <w:t xml:space="preserve"> (Scopus)</w:t>
            </w:r>
            <w:r w:rsidR="00564766" w:rsidRPr="00FC31F8">
              <w:rPr>
                <w:sz w:val="24"/>
                <w:szCs w:val="24"/>
                <w:lang w:val="kk-KZ"/>
              </w:rPr>
              <w:t xml:space="preserve">, </w:t>
            </w:r>
            <w:r w:rsidR="00F65A6A" w:rsidRPr="00FC31F8">
              <w:rPr>
                <w:sz w:val="24"/>
                <w:szCs w:val="24"/>
              </w:rPr>
              <w:t>5</w:t>
            </w:r>
            <w:r w:rsidRPr="00FC31F8">
              <w:rPr>
                <w:sz w:val="24"/>
                <w:szCs w:val="24"/>
                <w:lang w:val="kk-KZ"/>
              </w:rPr>
              <w:t xml:space="preserve"> (</w:t>
            </w:r>
            <w:r w:rsidR="00167B8A" w:rsidRPr="00FC31F8">
              <w:rPr>
                <w:sz w:val="24"/>
                <w:szCs w:val="24"/>
              </w:rPr>
              <w:t>Web of Science</w:t>
            </w:r>
            <w:r w:rsidRPr="00FC31F8">
              <w:rPr>
                <w:sz w:val="24"/>
                <w:szCs w:val="24"/>
                <w:lang w:val="kk-KZ"/>
              </w:rPr>
              <w:t>).</w:t>
            </w:r>
            <w:r w:rsidR="00C0205B" w:rsidRPr="00FC31F8">
              <w:rPr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23189139" w14:textId="71576166" w:rsidR="003607E8" w:rsidRPr="0045530E" w:rsidRDefault="001B4840" w:rsidP="00E7629E">
      <w:pPr>
        <w:spacing w:before="360" w:after="0"/>
        <w:ind w:left="567" w:right="-709" w:firstLine="284"/>
        <w:jc w:val="both"/>
        <w:rPr>
          <w:sz w:val="24"/>
          <w:szCs w:val="24"/>
          <w:lang w:val="kk-KZ"/>
        </w:rPr>
      </w:pPr>
      <w:r w:rsidRPr="0045530E">
        <w:rPr>
          <w:sz w:val="24"/>
          <w:szCs w:val="24"/>
          <w:lang w:val="kk-KZ"/>
        </w:rPr>
        <w:t xml:space="preserve">Декан </w:t>
      </w:r>
      <w:r w:rsidR="00E7629E">
        <w:rPr>
          <w:sz w:val="24"/>
          <w:szCs w:val="24"/>
          <w:lang w:val="kk-KZ"/>
        </w:rPr>
        <w:t xml:space="preserve">химическог </w:t>
      </w:r>
      <w:r w:rsidRPr="0045530E">
        <w:rPr>
          <w:sz w:val="24"/>
          <w:szCs w:val="24"/>
          <w:lang w:val="kk-KZ"/>
        </w:rPr>
        <w:t>факультета</w:t>
      </w:r>
      <w:r w:rsidRPr="0045530E">
        <w:rPr>
          <w:sz w:val="24"/>
          <w:szCs w:val="24"/>
          <w:lang w:val="kk-KZ"/>
        </w:rPr>
        <w:tab/>
      </w:r>
      <w:r w:rsidRPr="0045530E">
        <w:rPr>
          <w:sz w:val="24"/>
          <w:szCs w:val="24"/>
          <w:lang w:val="kk-KZ"/>
        </w:rPr>
        <w:tab/>
      </w:r>
      <w:r w:rsidRPr="0045530E">
        <w:rPr>
          <w:sz w:val="24"/>
          <w:szCs w:val="24"/>
          <w:lang w:val="kk-KZ"/>
        </w:rPr>
        <w:tab/>
      </w:r>
      <w:r w:rsidR="00D76BF1" w:rsidRPr="0045530E">
        <w:rPr>
          <w:sz w:val="24"/>
          <w:szCs w:val="24"/>
          <w:lang w:val="kk-KZ"/>
        </w:rPr>
        <w:t xml:space="preserve">  </w:t>
      </w:r>
      <w:r w:rsidR="007B209D" w:rsidRPr="0045530E">
        <w:rPr>
          <w:sz w:val="24"/>
          <w:szCs w:val="24"/>
          <w:lang w:val="kk-KZ"/>
        </w:rPr>
        <w:t xml:space="preserve"> </w:t>
      </w:r>
      <w:r w:rsidR="00E7629E">
        <w:rPr>
          <w:sz w:val="24"/>
          <w:szCs w:val="24"/>
          <w:lang w:val="kk-KZ"/>
        </w:rPr>
        <w:t xml:space="preserve">                                Ибраев М.К.</w:t>
      </w:r>
    </w:p>
    <w:sectPr w:rsidR="003607E8" w:rsidRPr="0045530E" w:rsidSect="0045530E">
      <w:pgSz w:w="11907" w:h="16839" w:code="9"/>
      <w:pgMar w:top="28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D53"/>
    <w:multiLevelType w:val="hybridMultilevel"/>
    <w:tmpl w:val="B38CB8D8"/>
    <w:lvl w:ilvl="0" w:tplc="5F4E9C4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14" w:hanging="360"/>
      </w:pPr>
    </w:lvl>
    <w:lvl w:ilvl="2" w:tplc="2000001B" w:tentative="1">
      <w:start w:val="1"/>
      <w:numFmt w:val="lowerRoman"/>
      <w:lvlText w:val="%3."/>
      <w:lvlJc w:val="right"/>
      <w:pPr>
        <w:ind w:left="1934" w:hanging="180"/>
      </w:pPr>
    </w:lvl>
    <w:lvl w:ilvl="3" w:tplc="2000000F" w:tentative="1">
      <w:start w:val="1"/>
      <w:numFmt w:val="decimal"/>
      <w:lvlText w:val="%4."/>
      <w:lvlJc w:val="left"/>
      <w:pPr>
        <w:ind w:left="2654" w:hanging="360"/>
      </w:pPr>
    </w:lvl>
    <w:lvl w:ilvl="4" w:tplc="20000019" w:tentative="1">
      <w:start w:val="1"/>
      <w:numFmt w:val="lowerLetter"/>
      <w:lvlText w:val="%5."/>
      <w:lvlJc w:val="left"/>
      <w:pPr>
        <w:ind w:left="3374" w:hanging="360"/>
      </w:pPr>
    </w:lvl>
    <w:lvl w:ilvl="5" w:tplc="2000001B" w:tentative="1">
      <w:start w:val="1"/>
      <w:numFmt w:val="lowerRoman"/>
      <w:lvlText w:val="%6."/>
      <w:lvlJc w:val="right"/>
      <w:pPr>
        <w:ind w:left="4094" w:hanging="180"/>
      </w:pPr>
    </w:lvl>
    <w:lvl w:ilvl="6" w:tplc="2000000F" w:tentative="1">
      <w:start w:val="1"/>
      <w:numFmt w:val="decimal"/>
      <w:lvlText w:val="%7."/>
      <w:lvlJc w:val="left"/>
      <w:pPr>
        <w:ind w:left="4814" w:hanging="360"/>
      </w:pPr>
    </w:lvl>
    <w:lvl w:ilvl="7" w:tplc="20000019" w:tentative="1">
      <w:start w:val="1"/>
      <w:numFmt w:val="lowerLetter"/>
      <w:lvlText w:val="%8."/>
      <w:lvlJc w:val="left"/>
      <w:pPr>
        <w:ind w:left="5534" w:hanging="360"/>
      </w:pPr>
    </w:lvl>
    <w:lvl w:ilvl="8" w:tplc="200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" w15:restartNumberingAfterBreak="0">
    <w:nsid w:val="0B21357D"/>
    <w:multiLevelType w:val="hybridMultilevel"/>
    <w:tmpl w:val="67106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A600B"/>
    <w:multiLevelType w:val="hybridMultilevel"/>
    <w:tmpl w:val="9828B5A8"/>
    <w:lvl w:ilvl="0" w:tplc="B3B6E4FE">
      <w:start w:val="1"/>
      <w:numFmt w:val="decimal"/>
      <w:lvlText w:val="%1)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" w15:restartNumberingAfterBreak="0">
    <w:nsid w:val="0E7424B5"/>
    <w:multiLevelType w:val="hybridMultilevel"/>
    <w:tmpl w:val="68FCE378"/>
    <w:lvl w:ilvl="0" w:tplc="AB88217E">
      <w:start w:val="1"/>
      <w:numFmt w:val="decimal"/>
      <w:lvlText w:val="%1)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4" w15:restartNumberingAfterBreak="0">
    <w:nsid w:val="19BF7105"/>
    <w:multiLevelType w:val="multilevel"/>
    <w:tmpl w:val="43AA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262096"/>
    <w:multiLevelType w:val="hybridMultilevel"/>
    <w:tmpl w:val="9828B5A8"/>
    <w:lvl w:ilvl="0" w:tplc="B3B6E4FE">
      <w:start w:val="1"/>
      <w:numFmt w:val="decimal"/>
      <w:lvlText w:val="%1)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56A25E02"/>
    <w:multiLevelType w:val="hybridMultilevel"/>
    <w:tmpl w:val="21A65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E3F01"/>
    <w:multiLevelType w:val="hybridMultilevel"/>
    <w:tmpl w:val="2D04611E"/>
    <w:lvl w:ilvl="0" w:tplc="4B8CA3C4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8" w15:restartNumberingAfterBreak="0">
    <w:nsid w:val="71AB73FE"/>
    <w:multiLevelType w:val="hybridMultilevel"/>
    <w:tmpl w:val="9828B5A8"/>
    <w:lvl w:ilvl="0" w:tplc="B3B6E4FE">
      <w:start w:val="1"/>
      <w:numFmt w:val="decimal"/>
      <w:lvlText w:val="%1)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77793175"/>
    <w:multiLevelType w:val="hybridMultilevel"/>
    <w:tmpl w:val="B49E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B2C6A"/>
    <w:multiLevelType w:val="hybridMultilevel"/>
    <w:tmpl w:val="A490C21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72882">
    <w:abstractNumId w:val="9"/>
  </w:num>
  <w:num w:numId="2" w16cid:durableId="1621297991">
    <w:abstractNumId w:val="4"/>
  </w:num>
  <w:num w:numId="3" w16cid:durableId="872422308">
    <w:abstractNumId w:val="10"/>
  </w:num>
  <w:num w:numId="4" w16cid:durableId="1036924492">
    <w:abstractNumId w:val="3"/>
  </w:num>
  <w:num w:numId="5" w16cid:durableId="1864975018">
    <w:abstractNumId w:val="6"/>
  </w:num>
  <w:num w:numId="6" w16cid:durableId="1247768166">
    <w:abstractNumId w:val="7"/>
  </w:num>
  <w:num w:numId="7" w16cid:durableId="844520797">
    <w:abstractNumId w:val="1"/>
  </w:num>
  <w:num w:numId="8" w16cid:durableId="291516848">
    <w:abstractNumId w:val="8"/>
  </w:num>
  <w:num w:numId="9" w16cid:durableId="1088500523">
    <w:abstractNumId w:val="5"/>
  </w:num>
  <w:num w:numId="10" w16cid:durableId="559904904">
    <w:abstractNumId w:val="2"/>
  </w:num>
  <w:num w:numId="11" w16cid:durableId="15927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E8"/>
    <w:rsid w:val="0000331D"/>
    <w:rsid w:val="00006207"/>
    <w:rsid w:val="00010438"/>
    <w:rsid w:val="00012F49"/>
    <w:rsid w:val="00016F5A"/>
    <w:rsid w:val="00017562"/>
    <w:rsid w:val="000177D1"/>
    <w:rsid w:val="000268F8"/>
    <w:rsid w:val="00030442"/>
    <w:rsid w:val="00035812"/>
    <w:rsid w:val="00036F47"/>
    <w:rsid w:val="00041A30"/>
    <w:rsid w:val="00042845"/>
    <w:rsid w:val="00043F40"/>
    <w:rsid w:val="000576A5"/>
    <w:rsid w:val="000652F0"/>
    <w:rsid w:val="00074901"/>
    <w:rsid w:val="000A7BB6"/>
    <w:rsid w:val="000B5B17"/>
    <w:rsid w:val="000C44BA"/>
    <w:rsid w:val="000C61B0"/>
    <w:rsid w:val="000D0A13"/>
    <w:rsid w:val="000E0EFA"/>
    <w:rsid w:val="000E7C57"/>
    <w:rsid w:val="000F0F71"/>
    <w:rsid w:val="000F23B1"/>
    <w:rsid w:val="000F26E4"/>
    <w:rsid w:val="001119B8"/>
    <w:rsid w:val="00117BE6"/>
    <w:rsid w:val="00161CBA"/>
    <w:rsid w:val="001641D2"/>
    <w:rsid w:val="00164A48"/>
    <w:rsid w:val="00165A4E"/>
    <w:rsid w:val="00167B8A"/>
    <w:rsid w:val="001762C5"/>
    <w:rsid w:val="00186CA1"/>
    <w:rsid w:val="00191051"/>
    <w:rsid w:val="0019603C"/>
    <w:rsid w:val="001A24C7"/>
    <w:rsid w:val="001B4840"/>
    <w:rsid w:val="001C0834"/>
    <w:rsid w:val="001C179C"/>
    <w:rsid w:val="001C4616"/>
    <w:rsid w:val="001D1001"/>
    <w:rsid w:val="001D370E"/>
    <w:rsid w:val="001D48AF"/>
    <w:rsid w:val="001D7678"/>
    <w:rsid w:val="001E00B5"/>
    <w:rsid w:val="001E02FA"/>
    <w:rsid w:val="001E6745"/>
    <w:rsid w:val="001E7011"/>
    <w:rsid w:val="00200882"/>
    <w:rsid w:val="002036A0"/>
    <w:rsid w:val="00212EF0"/>
    <w:rsid w:val="00221780"/>
    <w:rsid w:val="002447CC"/>
    <w:rsid w:val="00244A53"/>
    <w:rsid w:val="002526A3"/>
    <w:rsid w:val="00257549"/>
    <w:rsid w:val="0026648A"/>
    <w:rsid w:val="00275447"/>
    <w:rsid w:val="00276AC0"/>
    <w:rsid w:val="00296F85"/>
    <w:rsid w:val="002C00D2"/>
    <w:rsid w:val="002C4CA2"/>
    <w:rsid w:val="002D3A35"/>
    <w:rsid w:val="002D4798"/>
    <w:rsid w:val="002E3E20"/>
    <w:rsid w:val="002F1C65"/>
    <w:rsid w:val="00300E42"/>
    <w:rsid w:val="00302F73"/>
    <w:rsid w:val="0030358E"/>
    <w:rsid w:val="003038C8"/>
    <w:rsid w:val="00303D91"/>
    <w:rsid w:val="00311CE1"/>
    <w:rsid w:val="0031515A"/>
    <w:rsid w:val="0031693E"/>
    <w:rsid w:val="0032463C"/>
    <w:rsid w:val="00330057"/>
    <w:rsid w:val="00330D61"/>
    <w:rsid w:val="00333E95"/>
    <w:rsid w:val="0034432C"/>
    <w:rsid w:val="003607E8"/>
    <w:rsid w:val="00361573"/>
    <w:rsid w:val="0036390A"/>
    <w:rsid w:val="003646E9"/>
    <w:rsid w:val="003B3A94"/>
    <w:rsid w:val="003C4DA9"/>
    <w:rsid w:val="003D12A4"/>
    <w:rsid w:val="003D6ECD"/>
    <w:rsid w:val="003E427C"/>
    <w:rsid w:val="003F70A7"/>
    <w:rsid w:val="004018B7"/>
    <w:rsid w:val="0040506E"/>
    <w:rsid w:val="00427FE8"/>
    <w:rsid w:val="00435330"/>
    <w:rsid w:val="00447D6C"/>
    <w:rsid w:val="00452B12"/>
    <w:rsid w:val="0045530E"/>
    <w:rsid w:val="0045716B"/>
    <w:rsid w:val="00472C67"/>
    <w:rsid w:val="00473787"/>
    <w:rsid w:val="00475ABD"/>
    <w:rsid w:val="004A546D"/>
    <w:rsid w:val="004A5676"/>
    <w:rsid w:val="004A717D"/>
    <w:rsid w:val="004D60BD"/>
    <w:rsid w:val="004E2B6A"/>
    <w:rsid w:val="004E4E3B"/>
    <w:rsid w:val="004F4330"/>
    <w:rsid w:val="004F79C9"/>
    <w:rsid w:val="00521069"/>
    <w:rsid w:val="005254D8"/>
    <w:rsid w:val="00532418"/>
    <w:rsid w:val="005338E1"/>
    <w:rsid w:val="00533D54"/>
    <w:rsid w:val="00545E74"/>
    <w:rsid w:val="0055501E"/>
    <w:rsid w:val="0056361D"/>
    <w:rsid w:val="005637B9"/>
    <w:rsid w:val="00564537"/>
    <w:rsid w:val="00564766"/>
    <w:rsid w:val="00571354"/>
    <w:rsid w:val="00573646"/>
    <w:rsid w:val="005872B2"/>
    <w:rsid w:val="0058764B"/>
    <w:rsid w:val="005A0A8F"/>
    <w:rsid w:val="005A3360"/>
    <w:rsid w:val="005A3A59"/>
    <w:rsid w:val="005A69A7"/>
    <w:rsid w:val="005B2898"/>
    <w:rsid w:val="005B43BC"/>
    <w:rsid w:val="005C30EE"/>
    <w:rsid w:val="005D19BD"/>
    <w:rsid w:val="00606712"/>
    <w:rsid w:val="006113A9"/>
    <w:rsid w:val="00612E41"/>
    <w:rsid w:val="00613B21"/>
    <w:rsid w:val="00615E4E"/>
    <w:rsid w:val="00622787"/>
    <w:rsid w:val="00630686"/>
    <w:rsid w:val="00640B11"/>
    <w:rsid w:val="00641886"/>
    <w:rsid w:val="00642EE5"/>
    <w:rsid w:val="00643843"/>
    <w:rsid w:val="00643D7D"/>
    <w:rsid w:val="00644F3E"/>
    <w:rsid w:val="00650B3C"/>
    <w:rsid w:val="00650BD4"/>
    <w:rsid w:val="00664E84"/>
    <w:rsid w:val="006971E0"/>
    <w:rsid w:val="006A5076"/>
    <w:rsid w:val="006C4131"/>
    <w:rsid w:val="006E374C"/>
    <w:rsid w:val="006F6AF3"/>
    <w:rsid w:val="006F7C5B"/>
    <w:rsid w:val="00702803"/>
    <w:rsid w:val="0071290F"/>
    <w:rsid w:val="00726E75"/>
    <w:rsid w:val="007310F0"/>
    <w:rsid w:val="00731FFD"/>
    <w:rsid w:val="00740736"/>
    <w:rsid w:val="007624C9"/>
    <w:rsid w:val="00767BF1"/>
    <w:rsid w:val="00777714"/>
    <w:rsid w:val="007825D6"/>
    <w:rsid w:val="00782F3A"/>
    <w:rsid w:val="007952C4"/>
    <w:rsid w:val="007A54BF"/>
    <w:rsid w:val="007B209D"/>
    <w:rsid w:val="007B2995"/>
    <w:rsid w:val="007B431E"/>
    <w:rsid w:val="007C492F"/>
    <w:rsid w:val="007D61E2"/>
    <w:rsid w:val="007E70D0"/>
    <w:rsid w:val="007F1631"/>
    <w:rsid w:val="00810ABE"/>
    <w:rsid w:val="00811DC2"/>
    <w:rsid w:val="00833CE2"/>
    <w:rsid w:val="008441FA"/>
    <w:rsid w:val="008540F7"/>
    <w:rsid w:val="00854F03"/>
    <w:rsid w:val="00863B53"/>
    <w:rsid w:val="00865E2A"/>
    <w:rsid w:val="00883B9F"/>
    <w:rsid w:val="00885403"/>
    <w:rsid w:val="00885DD7"/>
    <w:rsid w:val="008B4602"/>
    <w:rsid w:val="008B5A94"/>
    <w:rsid w:val="008C2154"/>
    <w:rsid w:val="008C7A61"/>
    <w:rsid w:val="008D4570"/>
    <w:rsid w:val="008F509E"/>
    <w:rsid w:val="009028CB"/>
    <w:rsid w:val="00905502"/>
    <w:rsid w:val="0090702A"/>
    <w:rsid w:val="00912C25"/>
    <w:rsid w:val="00917759"/>
    <w:rsid w:val="00920A0A"/>
    <w:rsid w:val="00927DAF"/>
    <w:rsid w:val="00932E70"/>
    <w:rsid w:val="00944B1C"/>
    <w:rsid w:val="009464A0"/>
    <w:rsid w:val="00952F2A"/>
    <w:rsid w:val="009619ED"/>
    <w:rsid w:val="009639F5"/>
    <w:rsid w:val="00995204"/>
    <w:rsid w:val="0099646C"/>
    <w:rsid w:val="009A2CD3"/>
    <w:rsid w:val="009B42E6"/>
    <w:rsid w:val="009C50E4"/>
    <w:rsid w:val="00A00103"/>
    <w:rsid w:val="00A02602"/>
    <w:rsid w:val="00A0285D"/>
    <w:rsid w:val="00A075DD"/>
    <w:rsid w:val="00A11094"/>
    <w:rsid w:val="00A207C7"/>
    <w:rsid w:val="00A2435C"/>
    <w:rsid w:val="00A24B6D"/>
    <w:rsid w:val="00A3076C"/>
    <w:rsid w:val="00A41A50"/>
    <w:rsid w:val="00A51E5F"/>
    <w:rsid w:val="00A54272"/>
    <w:rsid w:val="00A54566"/>
    <w:rsid w:val="00A74FA4"/>
    <w:rsid w:val="00A76FD3"/>
    <w:rsid w:val="00A80EA3"/>
    <w:rsid w:val="00A81FF3"/>
    <w:rsid w:val="00A832D2"/>
    <w:rsid w:val="00A848C2"/>
    <w:rsid w:val="00A872DB"/>
    <w:rsid w:val="00A91DA1"/>
    <w:rsid w:val="00AA1560"/>
    <w:rsid w:val="00AA2C01"/>
    <w:rsid w:val="00AA2D79"/>
    <w:rsid w:val="00AC0EE5"/>
    <w:rsid w:val="00AC56B0"/>
    <w:rsid w:val="00AD08F9"/>
    <w:rsid w:val="00AD2CDC"/>
    <w:rsid w:val="00AE345E"/>
    <w:rsid w:val="00AE7BC2"/>
    <w:rsid w:val="00AF618B"/>
    <w:rsid w:val="00AF702B"/>
    <w:rsid w:val="00B00C67"/>
    <w:rsid w:val="00B024DA"/>
    <w:rsid w:val="00B07994"/>
    <w:rsid w:val="00B122F7"/>
    <w:rsid w:val="00B344B1"/>
    <w:rsid w:val="00B35B50"/>
    <w:rsid w:val="00B7400A"/>
    <w:rsid w:val="00B83182"/>
    <w:rsid w:val="00B942F2"/>
    <w:rsid w:val="00B96395"/>
    <w:rsid w:val="00B968A8"/>
    <w:rsid w:val="00B96E2E"/>
    <w:rsid w:val="00BA208B"/>
    <w:rsid w:val="00BA3B34"/>
    <w:rsid w:val="00BB031D"/>
    <w:rsid w:val="00BB073E"/>
    <w:rsid w:val="00BB624D"/>
    <w:rsid w:val="00BC320A"/>
    <w:rsid w:val="00BD077B"/>
    <w:rsid w:val="00BD7277"/>
    <w:rsid w:val="00BE7D1A"/>
    <w:rsid w:val="00BF454B"/>
    <w:rsid w:val="00C0205B"/>
    <w:rsid w:val="00C03871"/>
    <w:rsid w:val="00C06B47"/>
    <w:rsid w:val="00C13BE3"/>
    <w:rsid w:val="00C14456"/>
    <w:rsid w:val="00C414F4"/>
    <w:rsid w:val="00C41D74"/>
    <w:rsid w:val="00C436E6"/>
    <w:rsid w:val="00C50D99"/>
    <w:rsid w:val="00C610F7"/>
    <w:rsid w:val="00C646E8"/>
    <w:rsid w:val="00C70B57"/>
    <w:rsid w:val="00C74EEB"/>
    <w:rsid w:val="00C775CD"/>
    <w:rsid w:val="00C84498"/>
    <w:rsid w:val="00C90F9B"/>
    <w:rsid w:val="00C91021"/>
    <w:rsid w:val="00C93AF5"/>
    <w:rsid w:val="00C953CA"/>
    <w:rsid w:val="00C97C24"/>
    <w:rsid w:val="00CA3FDE"/>
    <w:rsid w:val="00CA628B"/>
    <w:rsid w:val="00CD333B"/>
    <w:rsid w:val="00CD4BE1"/>
    <w:rsid w:val="00CF2939"/>
    <w:rsid w:val="00D109AD"/>
    <w:rsid w:val="00D15A1C"/>
    <w:rsid w:val="00D322DF"/>
    <w:rsid w:val="00D349DD"/>
    <w:rsid w:val="00D60212"/>
    <w:rsid w:val="00D75347"/>
    <w:rsid w:val="00D758E0"/>
    <w:rsid w:val="00D76BF1"/>
    <w:rsid w:val="00D914C5"/>
    <w:rsid w:val="00D94FC6"/>
    <w:rsid w:val="00D97EE5"/>
    <w:rsid w:val="00DB5A7B"/>
    <w:rsid w:val="00DE0FC0"/>
    <w:rsid w:val="00DF560A"/>
    <w:rsid w:val="00DF7FEB"/>
    <w:rsid w:val="00E041DF"/>
    <w:rsid w:val="00E1109D"/>
    <w:rsid w:val="00E143BA"/>
    <w:rsid w:val="00E17289"/>
    <w:rsid w:val="00E34750"/>
    <w:rsid w:val="00E4195F"/>
    <w:rsid w:val="00E42688"/>
    <w:rsid w:val="00E42818"/>
    <w:rsid w:val="00E45264"/>
    <w:rsid w:val="00E7629E"/>
    <w:rsid w:val="00E90D46"/>
    <w:rsid w:val="00E9623E"/>
    <w:rsid w:val="00ED1D71"/>
    <w:rsid w:val="00ED28C7"/>
    <w:rsid w:val="00ED2C70"/>
    <w:rsid w:val="00EE4FAA"/>
    <w:rsid w:val="00EF4F09"/>
    <w:rsid w:val="00F03003"/>
    <w:rsid w:val="00F0306D"/>
    <w:rsid w:val="00F07E78"/>
    <w:rsid w:val="00F13D04"/>
    <w:rsid w:val="00F164D1"/>
    <w:rsid w:val="00F27ADB"/>
    <w:rsid w:val="00F30C90"/>
    <w:rsid w:val="00F33D24"/>
    <w:rsid w:val="00F402D8"/>
    <w:rsid w:val="00F41CA2"/>
    <w:rsid w:val="00F6169C"/>
    <w:rsid w:val="00F65535"/>
    <w:rsid w:val="00F65A6A"/>
    <w:rsid w:val="00F6622D"/>
    <w:rsid w:val="00F73F3B"/>
    <w:rsid w:val="00F909FD"/>
    <w:rsid w:val="00F91E00"/>
    <w:rsid w:val="00F9253D"/>
    <w:rsid w:val="00F963F3"/>
    <w:rsid w:val="00FA0FDA"/>
    <w:rsid w:val="00FA1828"/>
    <w:rsid w:val="00FA4464"/>
    <w:rsid w:val="00FA468A"/>
    <w:rsid w:val="00FA5275"/>
    <w:rsid w:val="00FA57E3"/>
    <w:rsid w:val="00FA70D1"/>
    <w:rsid w:val="00FC31F8"/>
    <w:rsid w:val="00FC38D1"/>
    <w:rsid w:val="00FE3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10C1"/>
  <w15:docId w15:val="{B81E61B9-BA54-4D33-821F-22CCEF2D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qFormat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sz w:val="20"/>
      <w:szCs w:val="20"/>
    </w:rPr>
  </w:style>
  <w:style w:type="character" w:customStyle="1" w:styleId="a7">
    <w:name w:val="Подзаголовок Знак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sz w:val="20"/>
      <w:szCs w:val="20"/>
    </w:rPr>
  </w:style>
  <w:style w:type="character" w:customStyle="1" w:styleId="a9">
    <w:name w:val="Заголовок Знак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uiPriority w:val="99"/>
    <w:unhideWhenUsed/>
    <w:rsid w:val="009028C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028C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028CB"/>
    <w:pPr>
      <w:jc w:val="center"/>
    </w:pPr>
    <w:rPr>
      <w:sz w:val="18"/>
      <w:szCs w:val="18"/>
    </w:rPr>
  </w:style>
  <w:style w:type="paragraph" w:customStyle="1" w:styleId="DocDefaults">
    <w:name w:val="DocDefaults"/>
    <w:rsid w:val="009028CB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BB03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B031D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aliases w:val="ненум_список"/>
    <w:basedOn w:val="a"/>
    <w:link w:val="af1"/>
    <w:uiPriority w:val="34"/>
    <w:qFormat/>
    <w:rsid w:val="008B4602"/>
    <w:pPr>
      <w:ind w:left="720"/>
      <w:contextualSpacing/>
    </w:pPr>
  </w:style>
  <w:style w:type="paragraph" w:styleId="af2">
    <w:name w:val="Plain Text"/>
    <w:basedOn w:val="a"/>
    <w:link w:val="af3"/>
    <w:uiPriority w:val="99"/>
    <w:rsid w:val="00932E7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932E70"/>
    <w:rPr>
      <w:rFonts w:ascii="Courier New" w:hAnsi="Courier New"/>
    </w:rPr>
  </w:style>
  <w:style w:type="character" w:customStyle="1" w:styleId="af1">
    <w:name w:val="Абзац списка Знак"/>
    <w:aliases w:val="ненум_список Знак"/>
    <w:link w:val="af0"/>
    <w:uiPriority w:val="34"/>
    <w:locked/>
    <w:rsid w:val="00D758E0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pyright.kazpatent.kz/?!.iD=0lK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Приложение 1</vt:lpstr>
      <vt:lpstr>к Правилам присвоения</vt:lpstr>
      <vt:lpstr>ученых званий (ассоциированный</vt:lpstr>
      <vt:lpstr>профессор (доцент), профессор)</vt:lpstr>
    </vt:vector>
  </TitlesOfParts>
  <Company>SPecialiST RePack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 Pustolaikina</cp:lastModifiedBy>
  <cp:revision>13</cp:revision>
  <cp:lastPrinted>2025-12-10T10:14:00Z</cp:lastPrinted>
  <dcterms:created xsi:type="dcterms:W3CDTF">2026-02-12T14:16:00Z</dcterms:created>
  <dcterms:modified xsi:type="dcterms:W3CDTF">2026-02-26T08:29:00Z</dcterms:modified>
</cp:coreProperties>
</file>