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Академик Е.А. Бөкетов атындағы Қарағанды университетінің 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99923387"/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«Қаржы» кафедрасының </w:t>
      </w:r>
      <w:bookmarkEnd w:id="0"/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профессоры, қауымдыстырылған профессоры, 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экономика ғылымдарының кандидаты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Қалқабаева Гаухар Мұратқызының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ғылыми және ғылыми-әдістемелік еңбектерінің 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ТIЗIМI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научных и научно-методических трудов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кандидата экономических наук, </w:t>
      </w:r>
      <w:r w:rsidRPr="00F928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ассоциированного </w:t>
      </w:r>
      <w:r w:rsidRPr="00F9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профессора, профессора кафедры «Финансы»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Карагандинского университета имени академика Е.А. Букетова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Калкабаевой Гаухар Муратовны</w:t>
      </w:r>
    </w:p>
    <w:p w:rsidR="00F928E2" w:rsidRPr="00F928E2" w:rsidRDefault="00F928E2" w:rsidP="00F9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6"/>
        <w:gridCol w:w="1276"/>
        <w:gridCol w:w="6094"/>
        <w:gridCol w:w="993"/>
        <w:gridCol w:w="2412"/>
      </w:tblGrid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 №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Атауы / Название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Баспа немесе қолжазба құқында /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или на правах рукописи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Баспа, журнал (атауы, №, жылы, беттерi),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авторлық куәліктің, патенттің  № /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журнал (название, год, № страницы), № авторского свидетельства, патента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Баспа табақтар /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печатных листов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 авторлардың аты-жөні / Ф.И.О. соавторов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28E2" w:rsidRPr="00F928E2" w:rsidTr="00F928E2">
        <w:trPr>
          <w:trHeight w:val="688"/>
        </w:trPr>
        <w:tc>
          <w:tcPr>
            <w:tcW w:w="15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Монографиялар, оқулықтар мен оқу құралдары: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1.Монографии, учебники и учебные пособия: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Инвестиционное обеспечение экономики Казахстана: теоретические подходы и эмпирический 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монография/печатный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Караганда: Издательство Карагандинского университета имени академика Е.А. Букетова, 2025. – 301 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А</w:t>
            </w: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.К. Ку</w:t>
            </w: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рманалина</w:t>
            </w: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 А.К. Атабаева</w:t>
            </w:r>
          </w:p>
        </w:tc>
      </w:tr>
    </w:tbl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/Соискатель:                 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Г.М. Калкабаева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дұрыс/Список верен: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Ғалым хатшы/Ученый секретарь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8E2" w:rsidRPr="00F928E2" w:rsidRDefault="00F928E2" w:rsidP="00F928E2">
      <w:pPr>
        <w:rPr>
          <w:rFonts w:ascii="Calibri" w:eastAsia="Times New Roman" w:hAnsi="Calibri" w:cs="Times New Roman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6"/>
        <w:gridCol w:w="1276"/>
        <w:gridCol w:w="6094"/>
        <w:gridCol w:w="993"/>
        <w:gridCol w:w="2412"/>
      </w:tblGrid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928E2" w:rsidRPr="00F928E2" w:rsidTr="00F928E2">
        <w:tc>
          <w:tcPr>
            <w:tcW w:w="15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SCOPUS ДҚ бойынша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CiteScore</w:t>
            </w: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көрсеткіші 50 (елу) пайыздан кем емес халықаралық рецензияланатын ғылыми журналдарда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(SCOPUS ДҚ бойынша автордың жарияланымдар тізімі қоса беріледі)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В </w:t>
            </w:r>
            <w:r w:rsidRPr="00F9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международных рецензируемых научных журналах,</w:t>
            </w:r>
            <w:r w:rsidRPr="00F92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имеющих в базе данных Scopus показатель процентиль по CiteScore не менее 50 (пятидесяти)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(список публикаций автора по БД SCOPUS прилагается)</w:t>
            </w:r>
          </w:p>
        </w:tc>
      </w:tr>
      <w:tr w:rsidR="00F928E2" w:rsidRPr="00F928E2" w:rsidTr="00F928E2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Financing of eco-innovations: sources and trends in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International Journal of Energy Economics and Policy, 2021, 11(1),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pp.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173-179. </w:t>
            </w:r>
            <w:hyperlink r:id="rId5" w:history="1">
              <w:r w:rsidRPr="00F928E2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https://doi.org/10.32479/ijeep.10762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Rakhmetova A., Assanova M.</w:t>
            </w:r>
          </w:p>
        </w:tc>
      </w:tr>
      <w:tr w:rsidR="00F928E2" w:rsidRPr="00F928E2" w:rsidTr="00F928E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The investments of financial institutions in real innovations: Kazakhstani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Intellectual Economics, 2021, 15(1),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pp.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104–115.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F928E2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https://doi.org/10.13165/IE-21-15-1-07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Rakhmetova A., Doskalieva B.B., Borissova E., Myltykbayeva L.</w:t>
            </w:r>
          </w:p>
        </w:tc>
      </w:tr>
      <w:tr w:rsidR="00F928E2" w:rsidRPr="00F928E2" w:rsidTr="00F928E2">
        <w:trPr>
          <w:trHeight w:val="1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  <w:t>Utilizing Investment in Fixed Assets and R&amp;D as a Catalyst for Boosting Productivity to Stimulate Economic Growth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Economies, 2024, 12(10),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pp.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266. - </w:t>
            </w:r>
            <w:hyperlink r:id="rId7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https://doi.org/10.3390/economies12100266</w:t>
              </w:r>
            </w:hyperlink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1,5 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Atabayeva A., Kurmanalina A., Lambekova A., Myrzhykbayeva A., Akbayev Y.</w:t>
            </w:r>
          </w:p>
        </w:tc>
      </w:tr>
      <w:tr w:rsidR="00F928E2" w:rsidRPr="00F928E2" w:rsidTr="00F928E2">
        <w:trPr>
          <w:trHeight w:val="291"/>
        </w:trPr>
        <w:tc>
          <w:tcPr>
            <w:tcW w:w="15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ҚР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ҒЖБМ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ҒЖБССҚК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ұсынған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басылымдар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тізімінде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В списках изданий, рекомендованных КОКСНВО МНиВО РК  </w:t>
            </w:r>
          </w:p>
        </w:tc>
      </w:tr>
      <w:tr w:rsidR="00F928E2" w:rsidRPr="00F928E2" w:rsidTr="00F928E2">
        <w:trPr>
          <w:trHeight w:val="5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Стратегическое значение пенсионных активов в инвестировании экономики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Университета «Туран», 2018, №4, с. 91-97.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https://vestnik.turan-edu.kz/jour/article/view/1299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Талимова Л.А., Сатмурзаев А.А.</w:t>
            </w:r>
          </w:p>
        </w:tc>
      </w:tr>
      <w:tr w:rsidR="00F928E2" w:rsidRPr="00F928E2" w:rsidTr="00F928E2">
        <w:trPr>
          <w:trHeight w:val="3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Perspectives of Kazakhstan’s Pension System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№2 (324)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.84-93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https://rmebrk.kz/magazines/journal/show/6278</w:t>
              </w:r>
            </w:hyperlink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Курманалина А.К.</w:t>
            </w:r>
          </w:p>
        </w:tc>
      </w:tr>
      <w:tr w:rsidR="00F928E2" w:rsidRPr="00F928E2" w:rsidTr="00F928E2">
        <w:trPr>
          <w:trHeight w:val="4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инновационных проектов по линии институтов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Карагандинского университета. Серия «Экономика», 2019, №2(94), с. 113-120. </w:t>
            </w:r>
            <w:hyperlink r:id="rId10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https://bbr.buketov.edu.kz/index.php/economy-vestnik/article/view/64/60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Рахметова А.М., Есенгельдин Б.С.</w:t>
            </w:r>
          </w:p>
        </w:tc>
      </w:tr>
      <w:tr w:rsidR="00F928E2" w:rsidRPr="00F928E2" w:rsidTr="00F928E2">
        <w:trPr>
          <w:trHeight w:val="4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финансово-кредитного обеспечения инновационного сектора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КазНУ, 2019, №3, с. 47-61.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https://doi.org/10.26577/be-2019-3-e5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Талимова Л.А.</w:t>
            </w:r>
          </w:p>
        </w:tc>
      </w:tr>
    </w:tbl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/Соискатель:                 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Г.М. Калкабаева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дұрыс/Список верен: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Ғалым хатшы/Ученый секретарь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38"/>
        <w:gridCol w:w="1418"/>
        <w:gridCol w:w="5105"/>
        <w:gridCol w:w="992"/>
        <w:gridCol w:w="2411"/>
      </w:tblGrid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степени влияния банковского кредитования на ВВП Казахстана на основе регрессионного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Университета «Туран», 2019, №3 (83), с. 73-80. </w:t>
            </w:r>
            <w:hyperlink r:id="rId12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https://vestnik.turan-edu.kz/jour/article/view/776/726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Талимова Л.А., Сайфуллина Ю.М.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финансирования научных исследований в высокотехнологичном наукоемком секторе Казахстана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Университета «Туран». – 2019. - №4 (84). – с. 173-179. </w:t>
            </w:r>
            <w:hyperlink r:id="rId13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https://vestnik.turan-edu.kz/jour/article/view/878/803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Талимова Л.А., Таубаев А.А., Сайфуллина Ю.М.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Main trends in development and regulation of long-term bank lending in the Republic of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Карагандинского университета. Серия «Экономика». – 2019. – №4(96). – с. 351-359. </w:t>
            </w:r>
            <w:hyperlink r:id="rId14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https://bbr.buketov.edu.kz/index.php/economy-vestnik/article/view/477/428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Talimova L.A., Saifullina Y.M., Kozlova N.G.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Institutional aspects in regulating interaction between financial and innovation sectors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Карагандинского университета. Серия «Экономика». – 2020. – №1(97). – с. 101-110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5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https://doi.org/10.31489/2020ec1/101-110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 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Рахметова А.М.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Pension sector investment resources for Kazakhstan economy development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университета Туран. – 2020. - №2 (86). – С. 172-176. </w:t>
            </w:r>
            <w:hyperlink r:id="rId16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https://vestnik.turan-edu.kz/jour/article/view/619/569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0,4 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Talimova L.A., Saifullina Y.M., Kozlova N.G.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тұрақты дамуын модельдеу және болжау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Казахского университета экономики, финансов и международной торговли. – 2020. - №2(39). – с. 68-77 </w:t>
            </w:r>
            <w:hyperlink r:id="rId17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http://vestnik.kuef.kz/web/uploads/file-vestnik/e00689abc84e16f58a1504433dfa0dd2.pdf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 Н.К., Курманалина А.К., Кудайбергенова С.К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 Potential of the Insurance Sector in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Bulletin of the National Academy of Sciences of the Republic of Kazakhstan. – 2020. – №4(386). –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339 – 347. </w:t>
            </w:r>
            <w:hyperlink r:id="rId18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https://doi.org/10.32014/2020.2518-1467.135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Iskakova Z., Rakhmetova A.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Потенциалы роста зеленого финансирования в Казахстане в контексте развития цифровых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аудит. - 2023. №1(58). – с. 68-79 </w:t>
            </w:r>
            <w:hyperlink r:id="rId19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doi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org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/10.55871/2072-9847-2023-58-1-68-79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/Соискатель:                 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Г.М. Калкабаева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дұрыс/Список верен: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Ғалым хатшы/Ученый секретарь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677"/>
        <w:gridCol w:w="1417"/>
        <w:gridCol w:w="4820"/>
        <w:gridCol w:w="880"/>
        <w:gridCol w:w="2522"/>
      </w:tblGrid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28E2" w:rsidRPr="00F928E2" w:rsidTr="00F928E2">
        <w:trPr>
          <w:trHeight w:val="8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of digital technologies in financing projects of sustainable development in Kazakhstan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Central Asian Economic Review.- 2023. - №4 (151). –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96-106. </w:t>
            </w:r>
            <w:hyperlink r:id="rId20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https://doi.org/10.52821/2789-4401-2023-4-96-106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Assanova M., Glazunova S.</w:t>
            </w:r>
          </w:p>
        </w:tc>
      </w:tr>
      <w:tr w:rsidR="00F928E2" w:rsidRPr="00F928E2" w:rsidTr="00F928E2">
        <w:trPr>
          <w:trHeight w:val="11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Availability of bank loans for economic entities in Kazakhstan: assessment of the interrelation of influencing factors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ЕНУ им. Л.Н. Гумилева. Экономическая серия. – 2023. - №4. - с. 236-248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21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https://bulecon.enu.kz/index.php/main/article/view/695/539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А. Kurmanalina,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Yu. Sayfullina</w:t>
            </w:r>
          </w:p>
        </w:tc>
      </w:tr>
      <w:tr w:rsidR="00F928E2" w:rsidRPr="00F928E2" w:rsidTr="00F928E2">
        <w:trPr>
          <w:trHeight w:val="11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экономиканың нақты секторы және ШОБ субъектілері үшін банктік несиелердің қолжетімділігін 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Карагандинского университета. Серия «Экономика». - 2023.- № 4(112). – с. 175-184 </w:t>
            </w:r>
            <w:hyperlink r:id="rId22" w:history="1">
              <w:r w:rsidRPr="00F928E2">
                <w:rPr>
                  <w:rFonts w:ascii="Calibri" w:eastAsia="Times New Roman" w:hAnsi="Calibri" w:cs="Times New Roman"/>
                  <w:color w:val="006798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https://doi.org/10.31489/2023ec4/175-184</w:t>
              </w:r>
            </w:hyperlink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А.Қ. Құрманалина, З.Д. Искакова, 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Тян</w:t>
            </w:r>
          </w:p>
        </w:tc>
      </w:tr>
      <w:tr w:rsidR="00F928E2" w:rsidRPr="00F928E2" w:rsidTr="00F928E2">
        <w:trPr>
          <w:trHeight w:val="14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кредитной политики в условиях цифровой трансформации банковского бизнеса в Казахстане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Казахского университета экономики, финансов и международной торговли, 2023 ‒ №4 (53). – с. 312-321 </w:t>
            </w:r>
            <w:hyperlink r:id="rId23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https://doi.org/10.52260/2304-7216.2023.4(53).37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З.Д. Искакова, 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А.Қ. Құрманалина, 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Тян</w:t>
            </w:r>
          </w:p>
        </w:tc>
      </w:tr>
      <w:tr w:rsidR="00F928E2" w:rsidRPr="00F928E2" w:rsidTr="00F928E2">
        <w:trPr>
          <w:trHeight w:val="12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fixed assets: contribution to the economic growth of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Казахского университета экономики, финансов и международной торговли, 2024 ‒ №2 (55). – с. 92-99.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https://doi.org/10.52260/2304-7216.2024.2(55).11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Atabayeva A., Kurmanalina A.</w:t>
            </w:r>
          </w:p>
        </w:tc>
      </w:tr>
      <w:tr w:rsidR="00F928E2" w:rsidRPr="00F928E2" w:rsidTr="00F928E2">
        <w:trPr>
          <w:trHeight w:val="12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Estimation of the impact of investment in fixed assets and employment on GDP using the Cobb-Douglas function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 ЕНУ им. Л.Н. Гумилева. Экономическая серия. – 202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- №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- с.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175. </w:t>
            </w:r>
            <w:hyperlink r:id="rId25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doi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/10.32523/2789-4320-2024-3-163-175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Atabayeva A., Kurmanalina A.</w:t>
            </w:r>
          </w:p>
        </w:tc>
      </w:tr>
    </w:tbl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/Соискатель:                 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Г.М. Калкабаева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дұрыс/Список верен: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Ғалым хатшы/Ученый секретарь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37"/>
        <w:gridCol w:w="1276"/>
        <w:gridCol w:w="5245"/>
        <w:gridCol w:w="1134"/>
        <w:gridCol w:w="2002"/>
      </w:tblGrid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Modeling Sectoral Investments, Output and Costs Using VAR Models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Карагандинского университета. Серия «Экономика». - 2024.- № 4(116). – с. 69-78.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26" w:history="1">
              <w:r w:rsidRPr="00F928E2">
                <w:rPr>
                  <w:rFonts w:ascii="Calibri" w:eastAsia="Times New Roman" w:hAnsi="Calibri" w:cs="Times New Roman"/>
                  <w:color w:val="006798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https://doi.org/10.31489/2024ec4/69-78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Atabayeva A., Kurmanalina A., Forgor A.T.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Investment and economic growth interconnection: A bibliometric analysis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аудит. - 2025. №1(66). – с. 78-90 </w:t>
            </w:r>
            <w:hyperlink r:id="rId27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https://doi.org/10.55871/2072-9847-2025-66-1-78-90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Kurmanalina A.K., Tyan O.A.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 of key factors on investment inflows into Kazakhstan’s economy: a sociological survey approach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Bulletin of the National Academy of Sciences of the Republic of Kazakhstan. – 2025. – №2(414). –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453-466. </w:t>
            </w:r>
            <w:hyperlink r:id="rId28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https://doi.org/10.32014/2025.2518-1467.937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Atabayeva A., Kurmanalina A.</w:t>
            </w:r>
          </w:p>
        </w:tc>
      </w:tr>
      <w:tr w:rsidR="00F928E2" w:rsidRPr="00F928E2" w:rsidTr="00F928E2">
        <w:tc>
          <w:tcPr>
            <w:tcW w:w="14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Басқа мерзімді басылымдардағы мақалалар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Статьи в других периодических изданиях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эффектов влияния финансово-кредитных организаций на рост инноваций в Республике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Банковское дело. – Москва. – 2020. – №9. – 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63-73.</w:t>
            </w:r>
          </w:p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https://www.bankdelo.ru/magazine/pub/3663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0</w:t>
            </w:r>
            <w:r w:rsidRPr="00F928E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Рахметова А.М.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Modern Trends of Bank Crediting of the Economy Innovation Sector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статья/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КЭУК. – 2019. - №1. – с.36-39. </w:t>
            </w:r>
            <w:hyperlink r:id="rId30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https://vestnik.keu.kz/index.php/ru/tipografiya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Абдрахманова А.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Role of Good Governance Networking in Enhancing Organizational Performance and Logistics Systems: Insights for Distribution Economics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Journal of Distribution Science, 2025, 23(5),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pp.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1-11. </w:t>
            </w:r>
            <w:hyperlink r:id="rId31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https://doi.org/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10.15722/jds.23.05.202505.1</w:t>
              </w:r>
            </w:hyperlink>
            <w:r w:rsidRPr="00F928E2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0,7 </w:t>
            </w:r>
          </w:p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Gavrila L.N., Omarova A., Kurmanalina A.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  <w:t>Problems of Research Funding in the Agro-Industrial Complex of Kazakhstan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Journal of Asian and African Studies, 2023, 58(8), 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pp.</w:t>
            </w:r>
            <w:r w:rsidRPr="00F9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1656-1664. </w:t>
            </w:r>
            <w:hyperlink r:id="rId32" w:history="1">
              <w:r w:rsidRPr="00F928E2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https://doi.org/10.1177/00219096221097664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Taubayev A., Rakhmetova A., Saifullina Y., Zhukenov B.</w:t>
            </w:r>
          </w:p>
        </w:tc>
      </w:tr>
      <w:tr w:rsidR="00F928E2" w:rsidRPr="00F928E2" w:rsidTr="00F928E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Digital financial technologies and their impact on sustainable development of regional markets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Periodicals of Engineering and Natural Sciences, 13(3), 2025, pp.771-784. </w:t>
            </w:r>
            <w:hyperlink r:id="rId33" w:history="1"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pen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ius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edu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ba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index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php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pen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article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view</w:t>
              </w:r>
              <w:r w:rsidRPr="00F928E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/596/885</w:t>
              </w:r>
            </w:hyperlink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8E2" w:rsidRPr="00F928E2" w:rsidRDefault="00F928E2" w:rsidP="00F9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8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Bokenchin K., Rakhmetova A., Serikova S., Glazunova S.</w:t>
            </w:r>
          </w:p>
        </w:tc>
      </w:tr>
    </w:tbl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F928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/Соискатель:                 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Г.М. Калкабаева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F928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дұрыс/Список верен:</w:t>
      </w:r>
    </w:p>
    <w:p w:rsidR="00F928E2" w:rsidRPr="00F928E2" w:rsidRDefault="00F928E2" w:rsidP="00F92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Ғалым хатшы/Ученый секретарь                                                                           </w:t>
      </w:r>
      <w:r w:rsidRPr="00F928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A93CCD" w:rsidRDefault="00A93CCD">
      <w:bookmarkStart w:id="1" w:name="_GoBack"/>
      <w:bookmarkEnd w:id="1"/>
    </w:p>
    <w:sectPr w:rsidR="00A9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30"/>
    <w:rsid w:val="00A93CCD"/>
    <w:rsid w:val="00E26F30"/>
    <w:rsid w:val="00F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turan-edu.kz/jour/article/view/1299" TargetMode="External"/><Relationship Id="rId13" Type="http://schemas.openxmlformats.org/officeDocument/2006/relationships/hyperlink" Target="https://vestnik.turan-edu.kz/jour/article/view/878/803" TargetMode="External"/><Relationship Id="rId18" Type="http://schemas.openxmlformats.org/officeDocument/2006/relationships/hyperlink" Target="https://doi.org/10.32014/2020.2518-1467.135" TargetMode="External"/><Relationship Id="rId26" Type="http://schemas.openxmlformats.org/officeDocument/2006/relationships/hyperlink" Target="https://doi.org/10.31489/2024ec4/69-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lecon.enu.kz/index.php/main/article/view/695/53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3390/economies12100266" TargetMode="External"/><Relationship Id="rId12" Type="http://schemas.openxmlformats.org/officeDocument/2006/relationships/hyperlink" Target="https://vestnik.turan-edu.kz/jour/article/view/776/726" TargetMode="External"/><Relationship Id="rId17" Type="http://schemas.openxmlformats.org/officeDocument/2006/relationships/hyperlink" Target="http://vestnik.kuef.kz/web/uploads/file-vestnik/e00689abc84e16f58a1504433dfa0dd2.pdf" TargetMode="External"/><Relationship Id="rId25" Type="http://schemas.openxmlformats.org/officeDocument/2006/relationships/hyperlink" Target="https://doi.org/10.32523/2789-4320-2024-3-163-175" TargetMode="External"/><Relationship Id="rId33" Type="http://schemas.openxmlformats.org/officeDocument/2006/relationships/hyperlink" Target="https://pen.ius.edu.ba/index.php/pen/article/view/596/8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estnik.turan-edu.kz/jour/article/view/619/569" TargetMode="External"/><Relationship Id="rId20" Type="http://schemas.openxmlformats.org/officeDocument/2006/relationships/hyperlink" Target="https://doi.org/10.52821/2789-4401-2023-4-96-106" TargetMode="External"/><Relationship Id="rId29" Type="http://schemas.openxmlformats.org/officeDocument/2006/relationships/hyperlink" Target="https://www.bankdelo.ru/magazine/pub/36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3165/IE-21-15-1-07" TargetMode="External"/><Relationship Id="rId11" Type="http://schemas.openxmlformats.org/officeDocument/2006/relationships/hyperlink" Target="https://doi.org/10.26577/be-2019-3-e5" TargetMode="External"/><Relationship Id="rId24" Type="http://schemas.openxmlformats.org/officeDocument/2006/relationships/hyperlink" Target="https://doi.org/10.52260/2304-7216.2024.2(55).11" TargetMode="External"/><Relationship Id="rId32" Type="http://schemas.openxmlformats.org/officeDocument/2006/relationships/hyperlink" Target="https://doi.org/10.1177/00219096221097664" TargetMode="External"/><Relationship Id="rId5" Type="http://schemas.openxmlformats.org/officeDocument/2006/relationships/hyperlink" Target="https://doi.org/10.32479/ijeep.10762" TargetMode="External"/><Relationship Id="rId15" Type="http://schemas.openxmlformats.org/officeDocument/2006/relationships/hyperlink" Target="https://doi.org/10.31489/2020ec1/101-110" TargetMode="External"/><Relationship Id="rId23" Type="http://schemas.openxmlformats.org/officeDocument/2006/relationships/hyperlink" Target="https://doi.org/10.52260/2304-7216.2023.4(53).37" TargetMode="External"/><Relationship Id="rId28" Type="http://schemas.openxmlformats.org/officeDocument/2006/relationships/hyperlink" Target="https://doi.org/10.32014/2025.2518-1467.937" TargetMode="External"/><Relationship Id="rId10" Type="http://schemas.openxmlformats.org/officeDocument/2006/relationships/hyperlink" Target="https://bbr.buketov.edu.kz/index.php/economy-vestnik/article/view/64/60" TargetMode="External"/><Relationship Id="rId19" Type="http://schemas.openxmlformats.org/officeDocument/2006/relationships/hyperlink" Target="https://doi.org/10.55871/2072-9847-2023-58-1-68-79" TargetMode="External"/><Relationship Id="rId31" Type="http://schemas.openxmlformats.org/officeDocument/2006/relationships/hyperlink" Target="https://doi.org/10.15722/jds.23.05.20250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ebrk.kz/magazines/journal/show/6278" TargetMode="External"/><Relationship Id="rId14" Type="http://schemas.openxmlformats.org/officeDocument/2006/relationships/hyperlink" Target="https://bbr.buketov.edu.kz/index.php/economy-vestnik/article/view/477/428" TargetMode="External"/><Relationship Id="rId22" Type="http://schemas.openxmlformats.org/officeDocument/2006/relationships/hyperlink" Target="https://doi.org/10.31489/2023ec4/175-184" TargetMode="External"/><Relationship Id="rId27" Type="http://schemas.openxmlformats.org/officeDocument/2006/relationships/hyperlink" Target="https://doi.org/10.55871/2072-9847-2025-66-1-78-90" TargetMode="External"/><Relationship Id="rId30" Type="http://schemas.openxmlformats.org/officeDocument/2006/relationships/hyperlink" Target="https://vestnik.keu.kz/index.php/ru/tipografiy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1930</Words>
  <Characters>11007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2025-10-24T07:32:00Z</dcterms:created>
  <dcterms:modified xsi:type="dcterms:W3CDTF">2025-10-24T07:32:00Z</dcterms:modified>
</cp:coreProperties>
</file>